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FD8A6" w14:textId="77777777" w:rsidR="00B82DFC" w:rsidRDefault="00B82DFC" w:rsidP="00E60720">
      <w:pPr>
        <w:pStyle w:val="TitleTW"/>
        <w:spacing w:before="0" w:after="0" w:line="276" w:lineRule="auto"/>
        <w:rPr>
          <w:lang w:val="en-US"/>
        </w:rPr>
      </w:pPr>
      <w:r w:rsidRPr="00B82DFC">
        <w:rPr>
          <w:lang w:val="en-US"/>
        </w:rPr>
        <w:t>Pedagogical</w:t>
      </w:r>
      <w:r w:rsidRPr="008C5104">
        <w:rPr>
          <w:lang w:val="en-US"/>
        </w:rPr>
        <w:t xml:space="preserve"> Reflection Tool</w:t>
      </w:r>
    </w:p>
    <w:p w14:paraId="3DD736B7" w14:textId="77777777" w:rsidR="00B82DFC" w:rsidRPr="008C5104" w:rsidRDefault="00B82DFC" w:rsidP="00574D11">
      <w:pPr>
        <w:pStyle w:val="Subttulo"/>
        <w:spacing w:before="0" w:after="240"/>
        <w:jc w:val="center"/>
        <w:rPr>
          <w:lang w:val="en-US"/>
        </w:rPr>
      </w:pPr>
      <w:r w:rsidRPr="008C5104">
        <w:rPr>
          <w:lang w:val="en-US"/>
        </w:rPr>
        <w:t>For indirect observation of Safe Schools and Safe Education</w:t>
      </w:r>
    </w:p>
    <w:p w14:paraId="4F79F3FE" w14:textId="7C1C4C75" w:rsidR="00D6599F" w:rsidRDefault="00B82DFC" w:rsidP="00D30EAC">
      <w:pPr>
        <w:spacing w:after="120" w:line="276" w:lineRule="auto"/>
      </w:pPr>
      <w:r w:rsidRPr="00E51961">
        <w:rPr>
          <w:rFonts w:ascii="Arial Nova" w:hAnsi="Arial Nova"/>
        </w:rPr>
        <w:t>This</w:t>
      </w:r>
      <w:r w:rsidR="00D6599F">
        <w:rPr>
          <w:rFonts w:ascii="Arial Nova" w:hAnsi="Arial Nova"/>
        </w:rPr>
        <w:t xml:space="preserve"> tool</w:t>
      </w:r>
      <w:r w:rsidRPr="00E51961">
        <w:rPr>
          <w:rFonts w:ascii="Arial Nova" w:hAnsi="Arial Nova"/>
        </w:rPr>
        <w:t xml:space="preserve"> </w:t>
      </w:r>
      <w:r w:rsidR="00D6599F">
        <w:rPr>
          <w:rFonts w:ascii="Arial Nova" w:hAnsi="Arial Nova"/>
        </w:rPr>
        <w:t xml:space="preserve">is </w:t>
      </w:r>
      <w:r w:rsidRPr="00E51961">
        <w:rPr>
          <w:rFonts w:ascii="Arial Nova" w:hAnsi="Arial Nova"/>
        </w:rPr>
        <w:t xml:space="preserve">designed to help you discuss how your school is working </w:t>
      </w:r>
      <w:r w:rsidRPr="00D6599F">
        <w:rPr>
          <w:rFonts w:ascii="Arial Nova" w:hAnsi="Arial Nova"/>
        </w:rPr>
        <w:t xml:space="preserve">towards </w:t>
      </w:r>
      <w:r w:rsidRPr="00D6599F">
        <w:rPr>
          <w:rFonts w:ascii="Arial Nova" w:hAnsi="Arial Nova"/>
          <w:b/>
          <w:bCs/>
        </w:rPr>
        <w:t>Safe Teaching</w:t>
      </w:r>
      <w:r w:rsidRPr="00D6599F">
        <w:rPr>
          <w:rFonts w:ascii="Arial Nova" w:hAnsi="Arial Nova"/>
        </w:rPr>
        <w:t>.</w:t>
      </w:r>
      <w:r w:rsidRPr="00E51961">
        <w:rPr>
          <w:rFonts w:ascii="Arial Nova" w:hAnsi="Arial Nova"/>
        </w:rPr>
        <w:t xml:space="preserve"> It will guide you in the indirect observation and analysis of the school culture and the participation of the different stakeholders. The goal is to reflect on the strengths, needs and areas of improvement of your school and administrational area, </w:t>
      </w:r>
      <w:proofErr w:type="gramStart"/>
      <w:r w:rsidRPr="00E51961">
        <w:rPr>
          <w:rFonts w:ascii="Arial Nova" w:hAnsi="Arial Nova"/>
        </w:rPr>
        <w:t>in order to</w:t>
      </w:r>
      <w:proofErr w:type="gramEnd"/>
      <w:r w:rsidRPr="00E51961">
        <w:rPr>
          <w:rFonts w:ascii="Arial Nova" w:hAnsi="Arial Nova"/>
        </w:rPr>
        <w:t xml:space="preserve"> encourage or enact change at the school level.</w:t>
      </w:r>
      <w:bookmarkStart w:id="0" w:name="_Hlk197441602"/>
      <w:r w:rsidR="00D6599F">
        <w:rPr>
          <w:rFonts w:ascii="Arial Nova" w:hAnsi="Arial Nova"/>
        </w:rPr>
        <w:t xml:space="preserve"> </w:t>
      </w:r>
      <w:r w:rsidR="00D6599F" w:rsidRPr="00D6599F">
        <w:rPr>
          <w:rFonts w:ascii="Arial Nova" w:hAnsi="Arial Nova"/>
          <w:b/>
          <w:bCs/>
          <w:highlight w:val="yellow"/>
        </w:rPr>
        <w:t>This is an initial version and may be updated</w:t>
      </w:r>
      <w:r w:rsidR="00D6599F" w:rsidRPr="00D6599F">
        <w:rPr>
          <w:rFonts w:ascii="Arial Nova" w:hAnsi="Arial Nova"/>
          <w:b/>
          <w:bCs/>
          <w:highlight w:val="yellow"/>
        </w:rPr>
        <w:t xml:space="preserve"> </w:t>
      </w:r>
      <w:r w:rsidR="00D6599F" w:rsidRPr="00D6599F">
        <w:rPr>
          <w:rFonts w:ascii="Arial Nova" w:hAnsi="Arial Nova"/>
          <w:b/>
          <w:bCs/>
          <w:highlight w:val="yellow"/>
        </w:rPr>
        <w:t>following piloting.</w:t>
      </w:r>
    </w:p>
    <w:bookmarkEnd w:id="0"/>
    <w:p w14:paraId="64A31785" w14:textId="5FA419CD" w:rsidR="00BF5FB9" w:rsidRPr="00BF5FB9" w:rsidRDefault="00BF5FB9" w:rsidP="00D30EAC">
      <w:pPr>
        <w:spacing w:after="120" w:line="276" w:lineRule="auto"/>
        <w:rPr>
          <w:rFonts w:ascii="Arial Nova" w:hAnsi="Arial Nova"/>
        </w:rPr>
      </w:pPr>
      <w:r w:rsidRPr="00BF5FB9">
        <w:rPr>
          <w:rFonts w:ascii="Arial Nova" w:hAnsi="Arial Nova"/>
          <w:u w:val="single"/>
        </w:rPr>
        <w:t>For more information and resources</w:t>
      </w:r>
      <w:r w:rsidRPr="00BF5FB9">
        <w:rPr>
          <w:rFonts w:ascii="Arial Nova" w:hAnsi="Arial Nova"/>
        </w:rPr>
        <w:t>, please refer to the</w:t>
      </w:r>
      <w:r w:rsidRPr="00BF5FB9">
        <w:rPr>
          <w:rFonts w:ascii="Arial Nova" w:hAnsi="Arial Nova"/>
          <w:b/>
          <w:bCs/>
        </w:rPr>
        <w:t xml:space="preserve"> Safe Teaching Observation Guide</w:t>
      </w:r>
      <w:r>
        <w:rPr>
          <w:rFonts w:ascii="Arial Nova" w:hAnsi="Arial Nova"/>
        </w:rPr>
        <w:t xml:space="preserve">, </w:t>
      </w:r>
      <w:r w:rsidRPr="00BF5FB9">
        <w:rPr>
          <w:rFonts w:ascii="Arial Nova" w:hAnsi="Arial Nova"/>
        </w:rPr>
        <w:t xml:space="preserve">available at </w:t>
      </w:r>
      <w:hyperlink r:id="rId9" w:history="1">
        <w:r w:rsidRPr="00BF5FB9">
          <w:rPr>
            <w:rStyle w:val="Hipervnculo"/>
            <w:rFonts w:ascii="Arial Nova" w:hAnsi="Arial Nova"/>
          </w:rPr>
          <w:t>www.letscareproject.eu</w:t>
        </w:r>
      </w:hyperlink>
      <w:r w:rsidRPr="00BF5FB9">
        <w:rPr>
          <w:rFonts w:ascii="Arial Nova" w:hAnsi="Arial Nova"/>
        </w:rPr>
        <w:t xml:space="preserve"> </w:t>
      </w:r>
    </w:p>
    <w:p w14:paraId="043C3AB2" w14:textId="77777777" w:rsidR="00B82DFC" w:rsidRPr="00E51961" w:rsidRDefault="00B82DFC" w:rsidP="00D30EAC">
      <w:pPr>
        <w:spacing w:after="120" w:line="276" w:lineRule="auto"/>
        <w:rPr>
          <w:rStyle w:val="nfasisintenso"/>
        </w:rPr>
      </w:pPr>
      <w:r w:rsidRPr="00E51961">
        <w:rPr>
          <w:rStyle w:val="nfasisintenso"/>
        </w:rPr>
        <w:t>→ How is the tool organised?</w:t>
      </w:r>
    </w:p>
    <w:p w14:paraId="15A4736B" w14:textId="3055488D" w:rsidR="00B82DFC" w:rsidRDefault="00B82DFC" w:rsidP="00D30EAC">
      <w:pPr>
        <w:spacing w:after="120" w:line="276" w:lineRule="auto"/>
        <w:rPr>
          <w:rFonts w:ascii="Arial Nova" w:hAnsi="Arial Nova"/>
        </w:rPr>
      </w:pPr>
      <w:r w:rsidRPr="00E51961">
        <w:rPr>
          <w:rFonts w:ascii="Arial Nova" w:hAnsi="Arial Nova"/>
        </w:rPr>
        <w:t>Th</w:t>
      </w:r>
      <w:r w:rsidR="00574D11">
        <w:rPr>
          <w:rFonts w:ascii="Arial Nova" w:hAnsi="Arial Nova"/>
        </w:rPr>
        <w:t>is</w:t>
      </w:r>
      <w:r w:rsidRPr="00E51961">
        <w:rPr>
          <w:rFonts w:ascii="Arial Nova" w:hAnsi="Arial Nova"/>
        </w:rPr>
        <w:t xml:space="preserve"> tool is organised into four factors, which in turn are divided into a series of indicators. These are intended as prompts to guide the discussion.  </w:t>
      </w:r>
    </w:p>
    <w:p w14:paraId="60EC7E8D" w14:textId="77777777" w:rsidR="00B82DFC" w:rsidRPr="00E51961" w:rsidRDefault="00B82DFC" w:rsidP="00D30EAC">
      <w:pPr>
        <w:spacing w:after="120" w:line="276" w:lineRule="auto"/>
        <w:rPr>
          <w:rStyle w:val="nfasisintenso"/>
        </w:rPr>
      </w:pPr>
      <w:r w:rsidRPr="00E51961">
        <w:rPr>
          <w:rStyle w:val="nfasisintenso"/>
        </w:rPr>
        <w:t xml:space="preserve">→ </w:t>
      </w:r>
      <w:r>
        <w:rPr>
          <w:rStyle w:val="nfasisintenso"/>
        </w:rPr>
        <w:t>Is the tool ready to use</w:t>
      </w:r>
      <w:r w:rsidRPr="00E51961">
        <w:rPr>
          <w:rStyle w:val="nfasisintenso"/>
        </w:rPr>
        <w:t>?</w:t>
      </w:r>
    </w:p>
    <w:p w14:paraId="7ED21B17" w14:textId="6A43F48F" w:rsidR="00B82DFC" w:rsidRDefault="00B82DFC" w:rsidP="00D30EAC">
      <w:pPr>
        <w:spacing w:after="120" w:line="276" w:lineRule="auto"/>
        <w:rPr>
          <w:rFonts w:ascii="Arial Nova" w:hAnsi="Arial Nova"/>
        </w:rPr>
      </w:pPr>
      <w:r w:rsidRPr="00E51961">
        <w:rPr>
          <w:rFonts w:ascii="Arial Nova" w:hAnsi="Arial Nova"/>
        </w:rPr>
        <w:t xml:space="preserve">We have refrained from making this tool overly specific, recognising that schools and school systems across Europe are extremely diverse. You may wish to modify, add or subtract indicators to suit your specific context. </w:t>
      </w:r>
    </w:p>
    <w:p w14:paraId="09927078" w14:textId="08126A3D" w:rsidR="00B82DFC" w:rsidRPr="00B82DFC" w:rsidRDefault="00B82DFC" w:rsidP="00D30EAC">
      <w:pPr>
        <w:spacing w:after="120" w:line="276" w:lineRule="auto"/>
        <w:rPr>
          <w:rStyle w:val="nfasisintenso"/>
          <w:b/>
          <w:bCs/>
          <w:i w:val="0"/>
          <w:iCs w:val="0"/>
          <w:color w:val="0070C0"/>
        </w:rPr>
      </w:pPr>
      <w:r w:rsidRPr="00B82DFC">
        <w:rPr>
          <w:rStyle w:val="nfasisintenso"/>
          <w:b/>
          <w:bCs/>
          <w:i w:val="0"/>
          <w:iCs w:val="0"/>
          <w:color w:val="0070C0"/>
        </w:rPr>
        <w:t>Instructions on how to complete the instrument</w:t>
      </w:r>
    </w:p>
    <w:p w14:paraId="39D5B845" w14:textId="77777777" w:rsidR="00B82DFC" w:rsidRDefault="00B82DFC" w:rsidP="00D30EAC">
      <w:pPr>
        <w:pStyle w:val="Prrafodelista"/>
        <w:numPr>
          <w:ilvl w:val="0"/>
          <w:numId w:val="7"/>
        </w:numPr>
        <w:spacing w:after="60" w:line="276" w:lineRule="auto"/>
        <w:ind w:left="714" w:hanging="357"/>
        <w:rPr>
          <w:rFonts w:ascii="Arial Nova" w:hAnsi="Arial Nova"/>
        </w:rPr>
      </w:pPr>
      <w:r w:rsidRPr="00B82DFC">
        <w:rPr>
          <w:rFonts w:ascii="Arial Nova" w:hAnsi="Arial Nova"/>
        </w:rPr>
        <w:t>Discuss the factors in turn, using the indicators you consider most appropriate to encourage discussion.</w:t>
      </w:r>
    </w:p>
    <w:p w14:paraId="4F0E6B3A" w14:textId="6DCF03E7" w:rsidR="00B82DFC" w:rsidRDefault="00B82DFC" w:rsidP="00D30EAC">
      <w:pPr>
        <w:pStyle w:val="Prrafodelista"/>
        <w:numPr>
          <w:ilvl w:val="0"/>
          <w:numId w:val="7"/>
        </w:numPr>
        <w:spacing w:after="120" w:line="276" w:lineRule="auto"/>
        <w:ind w:left="714" w:hanging="357"/>
        <w:rPr>
          <w:rFonts w:ascii="Arial Nova" w:hAnsi="Arial Nova"/>
        </w:rPr>
      </w:pPr>
      <w:r w:rsidRPr="00B82DFC">
        <w:rPr>
          <w:rFonts w:ascii="Arial Nova" w:hAnsi="Arial Nova"/>
        </w:rPr>
        <w:t>Note down the most interesting reflections and proposals for action.</w:t>
      </w:r>
    </w:p>
    <w:p w14:paraId="7F805D76" w14:textId="67CB98A7" w:rsidR="00852BCE" w:rsidRPr="00852BCE" w:rsidRDefault="00B82DFC" w:rsidP="00852BCE">
      <w:pPr>
        <w:pStyle w:val="Ttulo2"/>
        <w:spacing w:before="240"/>
      </w:pPr>
      <w:r>
        <w:lastRenderedPageBreak/>
        <w:t>Indirect Observation Criteria</w:t>
      </w:r>
    </w:p>
    <w:p w14:paraId="6B0E906D" w14:textId="77777777" w:rsidR="00852BCE" w:rsidRPr="00574D11" w:rsidRDefault="00852BCE" w:rsidP="00852BCE">
      <w:pPr>
        <w:widowControl w:val="0"/>
        <w:spacing w:after="0" w:line="240" w:lineRule="auto"/>
        <w:rPr>
          <w:sz w:val="16"/>
          <w:szCs w:val="16"/>
        </w:rPr>
      </w:pPr>
    </w:p>
    <w:tbl>
      <w:tblPr>
        <w:tblStyle w:val="Tablaconcuadrcula"/>
        <w:tblW w:w="4908"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top w:w="85" w:type="dxa"/>
          <w:left w:w="170" w:type="dxa"/>
          <w:bottom w:w="85" w:type="dxa"/>
          <w:right w:w="170" w:type="dxa"/>
        </w:tblCellMar>
        <w:tblLook w:val="04A0" w:firstRow="1" w:lastRow="0" w:firstColumn="1" w:lastColumn="0" w:noHBand="0" w:noVBand="1"/>
      </w:tblPr>
      <w:tblGrid>
        <w:gridCol w:w="849"/>
        <w:gridCol w:w="14262"/>
      </w:tblGrid>
      <w:tr w:rsidR="00852BCE" w14:paraId="27A4789F" w14:textId="77777777" w:rsidTr="002B1323">
        <w:trPr>
          <w:trHeight w:val="20"/>
          <w:tblHeader/>
          <w:jc w:val="center"/>
        </w:trPr>
        <w:tc>
          <w:tcPr>
            <w:tcW w:w="5000" w:type="pct"/>
            <w:gridSpan w:val="2"/>
            <w:tcBorders>
              <w:top w:val="nil"/>
              <w:left w:val="nil"/>
              <w:bottom w:val="single" w:sz="4" w:space="0" w:color="7030A0"/>
              <w:right w:val="nil"/>
            </w:tcBorders>
            <w:shd w:val="clear" w:color="auto" w:fill="auto"/>
            <w:noWrap/>
            <w:vAlign w:val="center"/>
          </w:tcPr>
          <w:p w14:paraId="6F018050" w14:textId="2302612B" w:rsidR="00852BCE" w:rsidRPr="00612C88" w:rsidRDefault="00852BCE" w:rsidP="003C134E">
            <w:pPr>
              <w:rPr>
                <w:rFonts w:asciiTheme="majorHAnsi" w:hAnsiTheme="majorHAnsi" w:cstheme="majorHAnsi"/>
                <w:b/>
                <w:color w:val="FFFFFF" w:themeColor="background1"/>
                <w:sz w:val="24"/>
                <w:szCs w:val="24"/>
              </w:rPr>
            </w:pPr>
            <w:r w:rsidRPr="00852BCE">
              <w:rPr>
                <w:rStyle w:val="nfasisintenso"/>
                <w:b/>
                <w:bCs/>
                <w:i w:val="0"/>
                <w:iCs w:val="0"/>
                <w:color w:val="8064A2"/>
              </w:rPr>
              <w:t>Factor 1.</w:t>
            </w:r>
            <w:r w:rsidRPr="00852BCE">
              <w:rPr>
                <w:rStyle w:val="nfasisintenso"/>
                <w:color w:val="8064A2"/>
              </w:rPr>
              <w:t xml:space="preserve"> The teacher's role as a tutor (also known as homeroom/form teacher) and their working conditions favour Safe Learning and Safe Teaching in the school.</w:t>
            </w:r>
          </w:p>
        </w:tc>
      </w:tr>
      <w:tr w:rsidR="003C134E" w14:paraId="0CDC4A7B" w14:textId="77777777" w:rsidTr="002B1323">
        <w:trPr>
          <w:trHeight w:val="340"/>
          <w:tblHeader/>
          <w:jc w:val="center"/>
        </w:trPr>
        <w:tc>
          <w:tcPr>
            <w:tcW w:w="5000" w:type="pct"/>
            <w:gridSpan w:val="2"/>
            <w:tcBorders>
              <w:top w:val="single" w:sz="4" w:space="0" w:color="7030A0"/>
            </w:tcBorders>
            <w:shd w:val="clear" w:color="auto" w:fill="8064A2"/>
            <w:noWrap/>
            <w:vAlign w:val="center"/>
          </w:tcPr>
          <w:p w14:paraId="03AFDDCA" w14:textId="0AC73BC6" w:rsidR="003C134E" w:rsidRPr="00612C88" w:rsidRDefault="003C134E" w:rsidP="003C134E">
            <w:pPr>
              <w:rPr>
                <w:rFonts w:asciiTheme="majorHAnsi" w:hAnsiTheme="majorHAnsi" w:cstheme="majorHAnsi"/>
                <w:b/>
                <w:color w:val="FFFFFF" w:themeColor="background1"/>
                <w:sz w:val="24"/>
                <w:szCs w:val="24"/>
              </w:rPr>
            </w:pPr>
            <w:r w:rsidRPr="00612C88">
              <w:rPr>
                <w:rFonts w:asciiTheme="majorHAnsi" w:hAnsiTheme="majorHAnsi" w:cstheme="majorHAnsi"/>
                <w:b/>
                <w:color w:val="FFFFFF" w:themeColor="background1"/>
                <w:sz w:val="24"/>
                <w:szCs w:val="24"/>
              </w:rPr>
              <w:t>Indicators for reflection</w:t>
            </w:r>
          </w:p>
        </w:tc>
      </w:tr>
      <w:tr w:rsidR="00612C88" w14:paraId="0429400A" w14:textId="77777777" w:rsidTr="00852BCE">
        <w:trPr>
          <w:trHeight w:val="20"/>
          <w:tblHeader/>
          <w:jc w:val="center"/>
        </w:trPr>
        <w:tc>
          <w:tcPr>
            <w:tcW w:w="281" w:type="pct"/>
            <w:shd w:val="clear" w:color="auto" w:fill="CCC0D9"/>
            <w:noWrap/>
            <w:vAlign w:val="center"/>
          </w:tcPr>
          <w:p w14:paraId="1DE642BE" w14:textId="49706B2B" w:rsidR="00612C88" w:rsidRPr="00612C88" w:rsidRDefault="00612C88" w:rsidP="003C134E">
            <w:pPr>
              <w:jc w:val="center"/>
            </w:pPr>
            <w:r>
              <w:t>1.1</w:t>
            </w:r>
          </w:p>
        </w:tc>
        <w:tc>
          <w:tcPr>
            <w:tcW w:w="4719" w:type="pct"/>
            <w:shd w:val="clear" w:color="auto" w:fill="CCC0D9"/>
            <w:vAlign w:val="center"/>
          </w:tcPr>
          <w:p w14:paraId="7A21F7B8" w14:textId="579F860B" w:rsidR="00612C88" w:rsidRPr="00612C88" w:rsidRDefault="00612C88" w:rsidP="003C134E">
            <w:pPr>
              <w:rPr>
                <w:rFonts w:asciiTheme="majorHAnsi" w:hAnsiTheme="majorHAnsi" w:cstheme="majorHAnsi"/>
                <w:b/>
              </w:rPr>
            </w:pPr>
            <w:r w:rsidRPr="003C134E">
              <w:rPr>
                <w:bCs/>
              </w:rPr>
              <w:t>The time dedicated to pastoral care and guidance is adequate to cater for the number of students supervised.</w:t>
            </w:r>
          </w:p>
        </w:tc>
      </w:tr>
      <w:tr w:rsidR="00612C88" w14:paraId="026656BF" w14:textId="77777777" w:rsidTr="00852BCE">
        <w:trPr>
          <w:trHeight w:val="20"/>
          <w:tblHeader/>
          <w:jc w:val="center"/>
        </w:trPr>
        <w:tc>
          <w:tcPr>
            <w:tcW w:w="281" w:type="pct"/>
            <w:noWrap/>
            <w:vAlign w:val="center"/>
          </w:tcPr>
          <w:p w14:paraId="4ECCEF64" w14:textId="0007E1DC" w:rsidR="00612C88" w:rsidRPr="00612C88" w:rsidRDefault="00612C88" w:rsidP="003C134E">
            <w:pPr>
              <w:jc w:val="center"/>
            </w:pPr>
            <w:r>
              <w:t>1.2</w:t>
            </w:r>
          </w:p>
        </w:tc>
        <w:tc>
          <w:tcPr>
            <w:tcW w:w="4719" w:type="pct"/>
            <w:shd w:val="clear" w:color="auto" w:fill="auto"/>
            <w:vAlign w:val="center"/>
          </w:tcPr>
          <w:p w14:paraId="3D8A6C37" w14:textId="5B3181BF" w:rsidR="00612C88" w:rsidRPr="00604130" w:rsidRDefault="00612C88" w:rsidP="003C134E">
            <w:pPr>
              <w:rPr>
                <w:bCs/>
              </w:rPr>
            </w:pPr>
            <w:r w:rsidRPr="00612C88">
              <w:rPr>
                <w:bCs/>
              </w:rPr>
              <w:t>The tutor has spaces to communicate with their students outside the classroom or in addition to their teaching sessions.</w:t>
            </w:r>
          </w:p>
        </w:tc>
      </w:tr>
      <w:tr w:rsidR="00612C88" w14:paraId="3476887F" w14:textId="77777777" w:rsidTr="00852BCE">
        <w:trPr>
          <w:trHeight w:val="20"/>
          <w:tblHeader/>
          <w:jc w:val="center"/>
        </w:trPr>
        <w:tc>
          <w:tcPr>
            <w:tcW w:w="281" w:type="pct"/>
            <w:shd w:val="clear" w:color="auto" w:fill="CCC0D9"/>
            <w:noWrap/>
            <w:vAlign w:val="center"/>
          </w:tcPr>
          <w:p w14:paraId="14BB8C5D" w14:textId="3F99881F" w:rsidR="00612C88" w:rsidRPr="00612C88" w:rsidRDefault="00612C88" w:rsidP="003C134E">
            <w:pPr>
              <w:jc w:val="center"/>
            </w:pPr>
            <w:r>
              <w:t>1.3</w:t>
            </w:r>
          </w:p>
        </w:tc>
        <w:tc>
          <w:tcPr>
            <w:tcW w:w="4719" w:type="pct"/>
            <w:shd w:val="clear" w:color="auto" w:fill="CCC0D9"/>
            <w:vAlign w:val="center"/>
          </w:tcPr>
          <w:p w14:paraId="2B1A8BEB" w14:textId="328D7539" w:rsidR="00612C88" w:rsidRPr="003C134E" w:rsidRDefault="00612C88" w:rsidP="003C134E">
            <w:pPr>
              <w:rPr>
                <w:bCs/>
              </w:rPr>
            </w:pPr>
            <w:r w:rsidRPr="003C134E">
              <w:rPr>
                <w:bCs/>
              </w:rPr>
              <w:t>The tutor takes part in activities that allow them to get to know their students beyond academics.</w:t>
            </w:r>
          </w:p>
        </w:tc>
      </w:tr>
      <w:tr w:rsidR="00612C88" w14:paraId="0318CD70" w14:textId="77777777" w:rsidTr="00852BCE">
        <w:trPr>
          <w:trHeight w:val="20"/>
          <w:tblHeader/>
          <w:jc w:val="center"/>
        </w:trPr>
        <w:tc>
          <w:tcPr>
            <w:tcW w:w="281" w:type="pct"/>
            <w:noWrap/>
            <w:vAlign w:val="center"/>
          </w:tcPr>
          <w:p w14:paraId="1856CD3E" w14:textId="6713B58E" w:rsidR="00612C88" w:rsidRPr="00612C88" w:rsidRDefault="00612C88" w:rsidP="003C134E">
            <w:pPr>
              <w:jc w:val="center"/>
            </w:pPr>
            <w:r>
              <w:t>1.4</w:t>
            </w:r>
          </w:p>
        </w:tc>
        <w:tc>
          <w:tcPr>
            <w:tcW w:w="4719" w:type="pct"/>
            <w:shd w:val="clear" w:color="auto" w:fill="auto"/>
            <w:vAlign w:val="center"/>
          </w:tcPr>
          <w:p w14:paraId="2BEB75F4" w14:textId="60803158" w:rsidR="00612C88" w:rsidRPr="003C134E" w:rsidRDefault="00612C88" w:rsidP="003C134E">
            <w:pPr>
              <w:rPr>
                <w:bCs/>
              </w:rPr>
            </w:pPr>
            <w:r w:rsidRPr="003C134E">
              <w:rPr>
                <w:bCs/>
              </w:rPr>
              <w:t>The tutor has regular personalised meetings with families.</w:t>
            </w:r>
          </w:p>
        </w:tc>
      </w:tr>
      <w:tr w:rsidR="00612C88" w14:paraId="0D7962B3" w14:textId="77777777" w:rsidTr="00852BCE">
        <w:trPr>
          <w:trHeight w:val="20"/>
          <w:tblHeader/>
          <w:jc w:val="center"/>
        </w:trPr>
        <w:tc>
          <w:tcPr>
            <w:tcW w:w="281" w:type="pct"/>
            <w:shd w:val="clear" w:color="auto" w:fill="CCC0D9"/>
            <w:noWrap/>
            <w:vAlign w:val="center"/>
          </w:tcPr>
          <w:p w14:paraId="591E999A" w14:textId="31F6FD28" w:rsidR="00612C88" w:rsidRPr="00612C88" w:rsidRDefault="00612C88" w:rsidP="003C134E">
            <w:pPr>
              <w:jc w:val="center"/>
            </w:pPr>
            <w:r>
              <w:t>1.5</w:t>
            </w:r>
          </w:p>
        </w:tc>
        <w:tc>
          <w:tcPr>
            <w:tcW w:w="4719" w:type="pct"/>
            <w:shd w:val="clear" w:color="auto" w:fill="CCC0D9"/>
            <w:vAlign w:val="center"/>
          </w:tcPr>
          <w:p w14:paraId="05B8614C" w14:textId="4A6D8219" w:rsidR="00612C88" w:rsidRPr="003C134E" w:rsidRDefault="00612C88" w:rsidP="003C134E">
            <w:pPr>
              <w:rPr>
                <w:bCs/>
              </w:rPr>
            </w:pPr>
            <w:r w:rsidRPr="003C134E">
              <w:rPr>
                <w:bCs/>
              </w:rPr>
              <w:t>In meetings with families, the tutor highlights the positive aspects of their child's learning.</w:t>
            </w:r>
          </w:p>
        </w:tc>
      </w:tr>
      <w:tr w:rsidR="00612C88" w14:paraId="3C802792" w14:textId="77777777" w:rsidTr="00852BCE">
        <w:trPr>
          <w:trHeight w:val="20"/>
          <w:tblHeader/>
          <w:jc w:val="center"/>
        </w:trPr>
        <w:tc>
          <w:tcPr>
            <w:tcW w:w="281" w:type="pct"/>
            <w:noWrap/>
            <w:vAlign w:val="center"/>
          </w:tcPr>
          <w:p w14:paraId="07943A54" w14:textId="5615AC5A" w:rsidR="00612C88" w:rsidRPr="00612C88" w:rsidRDefault="00612C88" w:rsidP="003C134E">
            <w:pPr>
              <w:jc w:val="center"/>
            </w:pPr>
            <w:r>
              <w:t>1.6</w:t>
            </w:r>
          </w:p>
        </w:tc>
        <w:tc>
          <w:tcPr>
            <w:tcW w:w="4719" w:type="pct"/>
            <w:shd w:val="clear" w:color="auto" w:fill="auto"/>
            <w:vAlign w:val="center"/>
          </w:tcPr>
          <w:p w14:paraId="273878D4" w14:textId="430234CE" w:rsidR="00612C88" w:rsidRPr="003C134E" w:rsidRDefault="00612C88" w:rsidP="003C134E">
            <w:pPr>
              <w:rPr>
                <w:bCs/>
              </w:rPr>
            </w:pPr>
            <w:r w:rsidRPr="003C134E">
              <w:rPr>
                <w:bCs/>
              </w:rPr>
              <w:t>In meetings with families, the tutor mentions the student’s main needs.</w:t>
            </w:r>
          </w:p>
        </w:tc>
      </w:tr>
      <w:tr w:rsidR="00612C88" w14:paraId="320CF87C" w14:textId="77777777" w:rsidTr="00852BCE">
        <w:trPr>
          <w:trHeight w:val="20"/>
          <w:tblHeader/>
          <w:jc w:val="center"/>
        </w:trPr>
        <w:tc>
          <w:tcPr>
            <w:tcW w:w="281" w:type="pct"/>
            <w:shd w:val="clear" w:color="auto" w:fill="CCC0D9"/>
            <w:noWrap/>
            <w:vAlign w:val="center"/>
          </w:tcPr>
          <w:p w14:paraId="5B57FD5C" w14:textId="11724660" w:rsidR="00612C88" w:rsidRPr="00612C88" w:rsidRDefault="00612C88" w:rsidP="003C134E">
            <w:pPr>
              <w:jc w:val="center"/>
            </w:pPr>
            <w:r>
              <w:t>1.7</w:t>
            </w:r>
          </w:p>
        </w:tc>
        <w:tc>
          <w:tcPr>
            <w:tcW w:w="4719" w:type="pct"/>
            <w:shd w:val="clear" w:color="auto" w:fill="CCC0D9"/>
            <w:vAlign w:val="center"/>
          </w:tcPr>
          <w:p w14:paraId="24B79647" w14:textId="617ADB44" w:rsidR="00612C88" w:rsidRPr="003C134E" w:rsidRDefault="00612C88" w:rsidP="003C134E">
            <w:pPr>
              <w:rPr>
                <w:bCs/>
              </w:rPr>
            </w:pPr>
            <w:r w:rsidRPr="003C134E">
              <w:rPr>
                <w:bCs/>
              </w:rPr>
              <w:t>The tutor works collaboratively with other teachers in the school.</w:t>
            </w:r>
          </w:p>
        </w:tc>
      </w:tr>
      <w:tr w:rsidR="00612C88" w14:paraId="69058D3F" w14:textId="77777777" w:rsidTr="00852BCE">
        <w:trPr>
          <w:trHeight w:val="20"/>
          <w:tblHeader/>
          <w:jc w:val="center"/>
        </w:trPr>
        <w:tc>
          <w:tcPr>
            <w:tcW w:w="281" w:type="pct"/>
            <w:noWrap/>
            <w:vAlign w:val="center"/>
          </w:tcPr>
          <w:p w14:paraId="5A8F6418" w14:textId="702375E0" w:rsidR="00612C88" w:rsidRPr="00612C88" w:rsidRDefault="00612C88" w:rsidP="003C134E">
            <w:pPr>
              <w:jc w:val="center"/>
            </w:pPr>
            <w:r>
              <w:t>…</w:t>
            </w:r>
          </w:p>
        </w:tc>
        <w:tc>
          <w:tcPr>
            <w:tcW w:w="4719" w:type="pct"/>
            <w:shd w:val="clear" w:color="auto" w:fill="auto"/>
            <w:vAlign w:val="center"/>
          </w:tcPr>
          <w:p w14:paraId="081D59AA" w14:textId="3F6CEA90" w:rsidR="00612C88" w:rsidRPr="003C134E" w:rsidRDefault="003C134E" w:rsidP="003C134E">
            <w:pPr>
              <w:rPr>
                <w:bCs/>
              </w:rPr>
            </w:pPr>
            <w:r>
              <w:rPr>
                <w:bCs/>
              </w:rPr>
              <w:t>…</w:t>
            </w:r>
          </w:p>
        </w:tc>
      </w:tr>
      <w:tr w:rsidR="003C134E" w14:paraId="74B4C8C1" w14:textId="77777777" w:rsidTr="00852BCE">
        <w:trPr>
          <w:trHeight w:val="340"/>
          <w:tblHeader/>
          <w:jc w:val="center"/>
        </w:trPr>
        <w:tc>
          <w:tcPr>
            <w:tcW w:w="5000" w:type="pct"/>
            <w:gridSpan w:val="2"/>
            <w:shd w:val="clear" w:color="auto" w:fill="8064A2"/>
            <w:noWrap/>
            <w:vAlign w:val="center"/>
          </w:tcPr>
          <w:p w14:paraId="1D5F866D" w14:textId="49FFD7A4" w:rsidR="003C134E" w:rsidRDefault="003C134E" w:rsidP="003C134E">
            <w:pPr>
              <w:rPr>
                <w:rFonts w:asciiTheme="majorHAnsi" w:hAnsiTheme="majorHAnsi" w:cstheme="majorHAnsi"/>
                <w:b/>
              </w:rPr>
            </w:pPr>
            <w:r w:rsidRPr="003C134E">
              <w:rPr>
                <w:rFonts w:asciiTheme="majorHAnsi" w:hAnsiTheme="majorHAnsi" w:cstheme="majorHAnsi"/>
                <w:b/>
                <w:color w:val="FFFFFF" w:themeColor="background1"/>
              </w:rPr>
              <w:t>Notes</w:t>
            </w:r>
          </w:p>
        </w:tc>
      </w:tr>
      <w:tr w:rsidR="003C134E" w14:paraId="007EE217" w14:textId="77777777" w:rsidTr="00852BCE">
        <w:trPr>
          <w:trHeight w:val="1587"/>
          <w:tblHeader/>
          <w:jc w:val="center"/>
        </w:trPr>
        <w:tc>
          <w:tcPr>
            <w:tcW w:w="5000" w:type="pct"/>
            <w:gridSpan w:val="2"/>
            <w:shd w:val="clear" w:color="auto" w:fill="auto"/>
            <w:noWrap/>
            <w:vAlign w:val="center"/>
          </w:tcPr>
          <w:p w14:paraId="26C8CD76" w14:textId="77777777" w:rsidR="003C134E" w:rsidRPr="003C134E" w:rsidRDefault="003C134E" w:rsidP="003C134E">
            <w:pPr>
              <w:rPr>
                <w:rFonts w:asciiTheme="majorHAnsi" w:hAnsiTheme="majorHAnsi" w:cstheme="majorHAnsi"/>
              </w:rPr>
            </w:pPr>
          </w:p>
        </w:tc>
      </w:tr>
    </w:tbl>
    <w:p w14:paraId="4D4C5205" w14:textId="77777777" w:rsidR="00AD5E41" w:rsidRDefault="00AD5E41" w:rsidP="00E60720">
      <w:pPr>
        <w:widowControl w:val="0"/>
        <w:spacing w:after="0" w:line="240" w:lineRule="auto"/>
        <w:rPr>
          <w:rFonts w:ascii="Arial" w:eastAsia="Arial" w:hAnsi="Arial" w:cs="Arial"/>
          <w:sz w:val="20"/>
          <w:szCs w:val="20"/>
        </w:rPr>
      </w:pPr>
    </w:p>
    <w:p w14:paraId="44737C5B" w14:textId="77777777" w:rsidR="00852BCE" w:rsidRDefault="00852BCE" w:rsidP="00E60720">
      <w:pPr>
        <w:widowControl w:val="0"/>
        <w:spacing w:after="0" w:line="240" w:lineRule="auto"/>
        <w:rPr>
          <w:rFonts w:ascii="Arial" w:eastAsia="Arial" w:hAnsi="Arial" w:cs="Arial"/>
          <w:sz w:val="20"/>
          <w:szCs w:val="20"/>
        </w:rPr>
      </w:pPr>
    </w:p>
    <w:p w14:paraId="69267D70" w14:textId="77777777" w:rsidR="00852BCE" w:rsidRDefault="00852BCE" w:rsidP="00E60720">
      <w:pPr>
        <w:widowControl w:val="0"/>
        <w:spacing w:after="0" w:line="240" w:lineRule="auto"/>
        <w:rPr>
          <w:rFonts w:ascii="Arial" w:eastAsia="Arial" w:hAnsi="Arial" w:cs="Arial"/>
          <w:sz w:val="20"/>
          <w:szCs w:val="20"/>
        </w:rPr>
      </w:pPr>
    </w:p>
    <w:p w14:paraId="69403BF0" w14:textId="77777777" w:rsidR="00852BCE" w:rsidRDefault="00852BCE" w:rsidP="00E60720">
      <w:pPr>
        <w:widowControl w:val="0"/>
        <w:spacing w:after="0" w:line="240" w:lineRule="auto"/>
        <w:rPr>
          <w:rFonts w:ascii="Arial" w:eastAsia="Arial" w:hAnsi="Arial" w:cs="Arial"/>
          <w:sz w:val="20"/>
          <w:szCs w:val="20"/>
        </w:rPr>
      </w:pPr>
    </w:p>
    <w:p w14:paraId="2AEFE901" w14:textId="77777777" w:rsidR="00852BCE" w:rsidRDefault="00852BCE" w:rsidP="00E60720">
      <w:pPr>
        <w:widowControl w:val="0"/>
        <w:spacing w:after="0" w:line="240" w:lineRule="auto"/>
        <w:rPr>
          <w:rFonts w:ascii="Arial" w:eastAsia="Arial" w:hAnsi="Arial" w:cs="Arial"/>
          <w:sz w:val="20"/>
          <w:szCs w:val="20"/>
        </w:rPr>
      </w:pPr>
    </w:p>
    <w:p w14:paraId="1CE5130E" w14:textId="77777777" w:rsidR="00852BCE" w:rsidRPr="00574D11" w:rsidRDefault="00852BCE" w:rsidP="00E60720">
      <w:pPr>
        <w:widowControl w:val="0"/>
        <w:spacing w:after="0" w:line="240" w:lineRule="auto"/>
        <w:rPr>
          <w:rFonts w:ascii="Arial" w:eastAsia="Arial" w:hAnsi="Arial" w:cs="Arial"/>
          <w:sz w:val="16"/>
          <w:szCs w:val="16"/>
        </w:rPr>
      </w:pPr>
    </w:p>
    <w:tbl>
      <w:tblPr>
        <w:tblStyle w:val="Tablaconcuadrcula"/>
        <w:tblW w:w="4911"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top w:w="85" w:type="dxa"/>
          <w:left w:w="170" w:type="dxa"/>
          <w:bottom w:w="85" w:type="dxa"/>
          <w:right w:w="170" w:type="dxa"/>
        </w:tblCellMar>
        <w:tblLook w:val="04A0" w:firstRow="1" w:lastRow="0" w:firstColumn="1" w:lastColumn="0" w:noHBand="0" w:noVBand="1"/>
      </w:tblPr>
      <w:tblGrid>
        <w:gridCol w:w="850"/>
        <w:gridCol w:w="14270"/>
      </w:tblGrid>
      <w:tr w:rsidR="00852BCE" w14:paraId="0182725A" w14:textId="77777777" w:rsidTr="002B1323">
        <w:trPr>
          <w:trHeight w:val="20"/>
          <w:tblHeader/>
          <w:jc w:val="center"/>
        </w:trPr>
        <w:tc>
          <w:tcPr>
            <w:tcW w:w="5000" w:type="pct"/>
            <w:gridSpan w:val="2"/>
            <w:tcBorders>
              <w:top w:val="nil"/>
              <w:left w:val="nil"/>
              <w:bottom w:val="single" w:sz="4" w:space="0" w:color="7030A0"/>
              <w:right w:val="nil"/>
            </w:tcBorders>
            <w:shd w:val="clear" w:color="auto" w:fill="auto"/>
            <w:noWrap/>
            <w:vAlign w:val="center"/>
          </w:tcPr>
          <w:p w14:paraId="588500F4" w14:textId="2D951943" w:rsidR="00852BCE" w:rsidRPr="00612C88" w:rsidRDefault="00852BCE" w:rsidP="002A0129">
            <w:pPr>
              <w:rPr>
                <w:rFonts w:asciiTheme="majorHAnsi" w:hAnsiTheme="majorHAnsi" w:cstheme="majorHAnsi"/>
                <w:b/>
                <w:color w:val="FFFFFF" w:themeColor="background1"/>
                <w:sz w:val="24"/>
                <w:szCs w:val="24"/>
              </w:rPr>
            </w:pPr>
            <w:r w:rsidRPr="00852BCE">
              <w:rPr>
                <w:rStyle w:val="nfasisintenso"/>
                <w:b/>
                <w:bCs/>
                <w:i w:val="0"/>
                <w:iCs w:val="0"/>
                <w:color w:val="8064A2"/>
              </w:rPr>
              <w:t>Factor 2</w:t>
            </w:r>
            <w:r w:rsidRPr="00852BCE">
              <w:rPr>
                <w:rStyle w:val="nfasisintenso"/>
                <w:color w:val="8064A2"/>
              </w:rPr>
              <w:t>. The working methods of the school promote a culture of Safe Learning and Safe Teaching.</w:t>
            </w:r>
          </w:p>
        </w:tc>
      </w:tr>
      <w:tr w:rsidR="00E60720" w14:paraId="30FF70D1" w14:textId="77777777" w:rsidTr="002B1323">
        <w:trPr>
          <w:trHeight w:val="340"/>
          <w:tblHeader/>
          <w:jc w:val="center"/>
        </w:trPr>
        <w:tc>
          <w:tcPr>
            <w:tcW w:w="5000" w:type="pct"/>
            <w:gridSpan w:val="2"/>
            <w:tcBorders>
              <w:top w:val="single" w:sz="4" w:space="0" w:color="7030A0"/>
            </w:tcBorders>
            <w:shd w:val="clear" w:color="auto" w:fill="8064A2"/>
            <w:noWrap/>
            <w:vAlign w:val="center"/>
          </w:tcPr>
          <w:p w14:paraId="12786D22" w14:textId="77777777" w:rsidR="00E60720" w:rsidRPr="00612C88" w:rsidRDefault="00E60720" w:rsidP="002A0129">
            <w:pPr>
              <w:rPr>
                <w:rFonts w:asciiTheme="majorHAnsi" w:hAnsiTheme="majorHAnsi" w:cstheme="majorHAnsi"/>
                <w:b/>
                <w:color w:val="FFFFFF" w:themeColor="background1"/>
                <w:sz w:val="24"/>
                <w:szCs w:val="24"/>
              </w:rPr>
            </w:pPr>
            <w:r w:rsidRPr="00612C88">
              <w:rPr>
                <w:rFonts w:asciiTheme="majorHAnsi" w:hAnsiTheme="majorHAnsi" w:cstheme="majorHAnsi"/>
                <w:b/>
                <w:color w:val="FFFFFF" w:themeColor="background1"/>
                <w:sz w:val="24"/>
                <w:szCs w:val="24"/>
              </w:rPr>
              <w:t>Indicators for reflection</w:t>
            </w:r>
          </w:p>
        </w:tc>
      </w:tr>
      <w:tr w:rsidR="00E60720" w14:paraId="6C5DF42E" w14:textId="77777777" w:rsidTr="00852BCE">
        <w:trPr>
          <w:trHeight w:val="20"/>
          <w:tblHeader/>
          <w:jc w:val="center"/>
        </w:trPr>
        <w:tc>
          <w:tcPr>
            <w:tcW w:w="281" w:type="pct"/>
            <w:shd w:val="clear" w:color="auto" w:fill="CCC0D9"/>
            <w:noWrap/>
            <w:vAlign w:val="center"/>
          </w:tcPr>
          <w:p w14:paraId="5297D5FF" w14:textId="616D6556" w:rsidR="00E60720" w:rsidRPr="00612C88" w:rsidRDefault="00E60720" w:rsidP="002A0129">
            <w:pPr>
              <w:jc w:val="center"/>
            </w:pPr>
            <w:r>
              <w:t>2.1</w:t>
            </w:r>
          </w:p>
        </w:tc>
        <w:tc>
          <w:tcPr>
            <w:tcW w:w="4719" w:type="pct"/>
            <w:shd w:val="clear" w:color="auto" w:fill="CCC0D9"/>
            <w:vAlign w:val="center"/>
          </w:tcPr>
          <w:p w14:paraId="25F969D6" w14:textId="222C46E1" w:rsidR="00E60720" w:rsidRPr="00612C88" w:rsidRDefault="00E60720" w:rsidP="002A0129">
            <w:pPr>
              <w:rPr>
                <w:rFonts w:asciiTheme="majorHAnsi" w:hAnsiTheme="majorHAnsi" w:cstheme="majorHAnsi"/>
                <w:b/>
              </w:rPr>
            </w:pPr>
            <w:r w:rsidRPr="00E60720">
              <w:rPr>
                <w:bCs/>
              </w:rPr>
              <w:t>Extracurricular activities are carried out involving different educational agents (families, teachers, non-teaching staff, the management team, etc.).</w:t>
            </w:r>
          </w:p>
        </w:tc>
      </w:tr>
      <w:tr w:rsidR="00E60720" w14:paraId="35CF199C" w14:textId="77777777" w:rsidTr="00852BCE">
        <w:trPr>
          <w:trHeight w:val="20"/>
          <w:tblHeader/>
          <w:jc w:val="center"/>
        </w:trPr>
        <w:tc>
          <w:tcPr>
            <w:tcW w:w="281" w:type="pct"/>
            <w:noWrap/>
            <w:vAlign w:val="center"/>
          </w:tcPr>
          <w:p w14:paraId="6B6D86D0" w14:textId="633D69AE" w:rsidR="00E60720" w:rsidRPr="00612C88" w:rsidRDefault="00E60720" w:rsidP="002A0129">
            <w:pPr>
              <w:jc w:val="center"/>
            </w:pPr>
            <w:r>
              <w:t>2.2</w:t>
            </w:r>
          </w:p>
        </w:tc>
        <w:tc>
          <w:tcPr>
            <w:tcW w:w="4719" w:type="pct"/>
            <w:shd w:val="clear" w:color="auto" w:fill="auto"/>
            <w:vAlign w:val="center"/>
          </w:tcPr>
          <w:p w14:paraId="63D9CE60" w14:textId="61348B36" w:rsidR="00E60720" w:rsidRPr="00604130" w:rsidRDefault="00E60720" w:rsidP="002A0129">
            <w:pPr>
              <w:rPr>
                <w:bCs/>
              </w:rPr>
            </w:pPr>
            <w:r w:rsidRPr="00E60720">
              <w:rPr>
                <w:bCs/>
              </w:rPr>
              <w:t xml:space="preserve">Teachers are available to offer a space of physical and emotional security to their students outside of the classroom (e.g. during playtime, in the corridors, in the cafeteria).  </w:t>
            </w:r>
          </w:p>
        </w:tc>
      </w:tr>
      <w:tr w:rsidR="00E60720" w14:paraId="5A1963D4" w14:textId="77777777" w:rsidTr="00852BCE">
        <w:trPr>
          <w:trHeight w:val="20"/>
          <w:tblHeader/>
          <w:jc w:val="center"/>
        </w:trPr>
        <w:tc>
          <w:tcPr>
            <w:tcW w:w="281" w:type="pct"/>
            <w:shd w:val="clear" w:color="auto" w:fill="CCC0D9"/>
            <w:noWrap/>
            <w:vAlign w:val="center"/>
          </w:tcPr>
          <w:p w14:paraId="65163C41" w14:textId="58008FB0" w:rsidR="00E60720" w:rsidRPr="00612C88" w:rsidRDefault="00E60720" w:rsidP="002A0129">
            <w:pPr>
              <w:jc w:val="center"/>
            </w:pPr>
            <w:r>
              <w:t>2.3</w:t>
            </w:r>
          </w:p>
        </w:tc>
        <w:tc>
          <w:tcPr>
            <w:tcW w:w="4719" w:type="pct"/>
            <w:shd w:val="clear" w:color="auto" w:fill="CCC0D9"/>
            <w:vAlign w:val="center"/>
          </w:tcPr>
          <w:p w14:paraId="21126780" w14:textId="7CC1060D" w:rsidR="00E60720" w:rsidRPr="003C134E" w:rsidRDefault="00E60720" w:rsidP="002A0129">
            <w:pPr>
              <w:rPr>
                <w:bCs/>
              </w:rPr>
            </w:pPr>
            <w:r w:rsidRPr="00E60720">
              <w:rPr>
                <w:bCs/>
              </w:rPr>
              <w:t>There are various education professionals who respond to the needs of students (counselling, psychology, therapeutic pedagogy, speech therapy, social services, translation specialists, etc.).</w:t>
            </w:r>
          </w:p>
        </w:tc>
      </w:tr>
      <w:tr w:rsidR="00E60720" w14:paraId="74C89A53" w14:textId="77777777" w:rsidTr="00852BCE">
        <w:trPr>
          <w:trHeight w:val="20"/>
          <w:tblHeader/>
          <w:jc w:val="center"/>
        </w:trPr>
        <w:tc>
          <w:tcPr>
            <w:tcW w:w="281" w:type="pct"/>
            <w:noWrap/>
            <w:vAlign w:val="center"/>
          </w:tcPr>
          <w:p w14:paraId="1B179D0D" w14:textId="7E3F9BD3" w:rsidR="00E60720" w:rsidRPr="00612C88" w:rsidRDefault="00E60720" w:rsidP="002A0129">
            <w:pPr>
              <w:jc w:val="center"/>
            </w:pPr>
            <w:r>
              <w:t>2.4</w:t>
            </w:r>
          </w:p>
        </w:tc>
        <w:tc>
          <w:tcPr>
            <w:tcW w:w="4719" w:type="pct"/>
            <w:shd w:val="clear" w:color="auto" w:fill="auto"/>
            <w:vAlign w:val="center"/>
          </w:tcPr>
          <w:p w14:paraId="73F0B7D0" w14:textId="751B63FF" w:rsidR="00E60720" w:rsidRPr="003C134E" w:rsidRDefault="00E60720" w:rsidP="002A0129">
            <w:pPr>
              <w:rPr>
                <w:bCs/>
              </w:rPr>
            </w:pPr>
            <w:r w:rsidRPr="00E60720">
              <w:rPr>
                <w:bCs/>
              </w:rPr>
              <w:t>The school has a conflict prevention policy and a protocol for tackling potential conflicts when they arise.</w:t>
            </w:r>
          </w:p>
        </w:tc>
      </w:tr>
      <w:tr w:rsidR="00E60720" w14:paraId="4EBAE588" w14:textId="77777777" w:rsidTr="00852BCE">
        <w:trPr>
          <w:trHeight w:val="20"/>
          <w:tblHeader/>
          <w:jc w:val="center"/>
        </w:trPr>
        <w:tc>
          <w:tcPr>
            <w:tcW w:w="281" w:type="pct"/>
            <w:shd w:val="clear" w:color="auto" w:fill="CCC0D9"/>
            <w:noWrap/>
            <w:vAlign w:val="center"/>
          </w:tcPr>
          <w:p w14:paraId="4ED5546B" w14:textId="51A19A0D" w:rsidR="00E60720" w:rsidRPr="00612C88" w:rsidRDefault="00E60720" w:rsidP="002A0129">
            <w:pPr>
              <w:jc w:val="center"/>
            </w:pPr>
            <w:r>
              <w:t>2.5</w:t>
            </w:r>
          </w:p>
        </w:tc>
        <w:tc>
          <w:tcPr>
            <w:tcW w:w="4719" w:type="pct"/>
            <w:shd w:val="clear" w:color="auto" w:fill="CCC0D9"/>
            <w:vAlign w:val="center"/>
          </w:tcPr>
          <w:p w14:paraId="691466DC" w14:textId="2516E61B" w:rsidR="00E60720" w:rsidRPr="003C134E" w:rsidRDefault="00E60720" w:rsidP="002A0129">
            <w:pPr>
              <w:rPr>
                <w:bCs/>
              </w:rPr>
            </w:pPr>
            <w:r w:rsidRPr="00E60720">
              <w:rPr>
                <w:bCs/>
              </w:rPr>
              <w:t>The school has a mental health policy and a protocol for teachers to follow in the event of an emergency with a student.</w:t>
            </w:r>
          </w:p>
        </w:tc>
      </w:tr>
      <w:tr w:rsidR="00E60720" w14:paraId="6E51122B" w14:textId="77777777" w:rsidTr="00852BCE">
        <w:trPr>
          <w:trHeight w:val="20"/>
          <w:tblHeader/>
          <w:jc w:val="center"/>
        </w:trPr>
        <w:tc>
          <w:tcPr>
            <w:tcW w:w="281" w:type="pct"/>
            <w:noWrap/>
            <w:vAlign w:val="center"/>
          </w:tcPr>
          <w:p w14:paraId="7304638D" w14:textId="6DA95421" w:rsidR="00E60720" w:rsidRPr="00612C88" w:rsidRDefault="00E60720" w:rsidP="002A0129">
            <w:pPr>
              <w:jc w:val="center"/>
            </w:pPr>
            <w:r>
              <w:t>2.6</w:t>
            </w:r>
          </w:p>
        </w:tc>
        <w:tc>
          <w:tcPr>
            <w:tcW w:w="4719" w:type="pct"/>
            <w:shd w:val="clear" w:color="auto" w:fill="auto"/>
            <w:vAlign w:val="center"/>
          </w:tcPr>
          <w:p w14:paraId="0A6C0D90" w14:textId="4251A783" w:rsidR="00E60720" w:rsidRPr="003C134E" w:rsidRDefault="00E60720" w:rsidP="002A0129">
            <w:pPr>
              <w:rPr>
                <w:bCs/>
              </w:rPr>
            </w:pPr>
            <w:r w:rsidRPr="00E60720">
              <w:rPr>
                <w:bCs/>
              </w:rPr>
              <w:t>The teacher substitution processes ensure minimal disruption to the teaching and learning process.</w:t>
            </w:r>
          </w:p>
        </w:tc>
      </w:tr>
      <w:tr w:rsidR="00E60720" w14:paraId="620C7E54" w14:textId="77777777" w:rsidTr="00852BCE">
        <w:trPr>
          <w:trHeight w:val="20"/>
          <w:tblHeader/>
          <w:jc w:val="center"/>
        </w:trPr>
        <w:tc>
          <w:tcPr>
            <w:tcW w:w="281" w:type="pct"/>
            <w:shd w:val="clear" w:color="auto" w:fill="CCC0D9"/>
            <w:noWrap/>
            <w:vAlign w:val="center"/>
          </w:tcPr>
          <w:p w14:paraId="3732F90D" w14:textId="6214B7C9" w:rsidR="00E60720" w:rsidRPr="00612C88" w:rsidRDefault="00E60720" w:rsidP="002A0129">
            <w:pPr>
              <w:jc w:val="center"/>
            </w:pPr>
            <w:r>
              <w:t>2.7</w:t>
            </w:r>
          </w:p>
        </w:tc>
        <w:tc>
          <w:tcPr>
            <w:tcW w:w="4719" w:type="pct"/>
            <w:shd w:val="clear" w:color="auto" w:fill="CCC0D9"/>
            <w:vAlign w:val="center"/>
          </w:tcPr>
          <w:p w14:paraId="39894443" w14:textId="3790512F" w:rsidR="00E60720" w:rsidRPr="003C134E" w:rsidRDefault="00E60720" w:rsidP="002A0129">
            <w:pPr>
              <w:rPr>
                <w:bCs/>
              </w:rPr>
            </w:pPr>
            <w:r w:rsidRPr="00E60720">
              <w:rPr>
                <w:bCs/>
              </w:rPr>
              <w:t>Teachers work collaboratively and engage in dynamics such as co-teaching, peer observation, peer-to-peer feedback, joint planning and coordination, organising interdisciplinary projects or sharing resources.</w:t>
            </w:r>
          </w:p>
        </w:tc>
      </w:tr>
      <w:tr w:rsidR="00E60720" w14:paraId="3B620E8B" w14:textId="77777777" w:rsidTr="00852BCE">
        <w:trPr>
          <w:trHeight w:val="20"/>
          <w:tblHeader/>
          <w:jc w:val="center"/>
        </w:trPr>
        <w:tc>
          <w:tcPr>
            <w:tcW w:w="281" w:type="pct"/>
            <w:noWrap/>
            <w:vAlign w:val="center"/>
          </w:tcPr>
          <w:p w14:paraId="14573B01" w14:textId="4A3F5FCD" w:rsidR="00E60720" w:rsidRPr="00612C88" w:rsidRDefault="00E60720" w:rsidP="002A0129">
            <w:pPr>
              <w:jc w:val="center"/>
            </w:pPr>
            <w:r>
              <w:t>2.8</w:t>
            </w:r>
          </w:p>
        </w:tc>
        <w:tc>
          <w:tcPr>
            <w:tcW w:w="4719" w:type="pct"/>
            <w:shd w:val="clear" w:color="auto" w:fill="auto"/>
            <w:vAlign w:val="center"/>
          </w:tcPr>
          <w:p w14:paraId="717F4AB6" w14:textId="5BCF6FFE" w:rsidR="00E60720" w:rsidRPr="003C134E" w:rsidRDefault="00E60720" w:rsidP="002A0129">
            <w:pPr>
              <w:rPr>
                <w:bCs/>
              </w:rPr>
            </w:pPr>
            <w:r w:rsidRPr="00E60720">
              <w:rPr>
                <w:bCs/>
              </w:rPr>
              <w:t>Professional relationships between teachers are characterised by open communication, trust and support.</w:t>
            </w:r>
          </w:p>
        </w:tc>
      </w:tr>
      <w:tr w:rsidR="00E60720" w14:paraId="3CFFB9BA" w14:textId="77777777" w:rsidTr="00852BCE">
        <w:trPr>
          <w:trHeight w:val="20"/>
          <w:tblHeader/>
          <w:jc w:val="center"/>
        </w:trPr>
        <w:tc>
          <w:tcPr>
            <w:tcW w:w="281" w:type="pct"/>
            <w:shd w:val="clear" w:color="auto" w:fill="CCC0D9"/>
            <w:noWrap/>
            <w:vAlign w:val="center"/>
          </w:tcPr>
          <w:p w14:paraId="283A1C01" w14:textId="235CD503" w:rsidR="00E60720" w:rsidRDefault="00E60720" w:rsidP="002A0129">
            <w:pPr>
              <w:jc w:val="center"/>
            </w:pPr>
            <w:r>
              <w:t>…</w:t>
            </w:r>
          </w:p>
        </w:tc>
        <w:tc>
          <w:tcPr>
            <w:tcW w:w="4719" w:type="pct"/>
            <w:shd w:val="clear" w:color="auto" w:fill="CCC0D9"/>
            <w:vAlign w:val="center"/>
          </w:tcPr>
          <w:p w14:paraId="58512B87" w14:textId="60824F16" w:rsidR="00E60720" w:rsidRDefault="00E60720" w:rsidP="002A0129">
            <w:pPr>
              <w:rPr>
                <w:bCs/>
              </w:rPr>
            </w:pPr>
            <w:r>
              <w:rPr>
                <w:bCs/>
              </w:rPr>
              <w:t>…</w:t>
            </w:r>
          </w:p>
        </w:tc>
      </w:tr>
      <w:tr w:rsidR="00E60720" w14:paraId="6E3D54BD" w14:textId="77777777" w:rsidTr="00852BCE">
        <w:trPr>
          <w:trHeight w:val="340"/>
          <w:tblHeader/>
          <w:jc w:val="center"/>
        </w:trPr>
        <w:tc>
          <w:tcPr>
            <w:tcW w:w="5000" w:type="pct"/>
            <w:gridSpan w:val="2"/>
            <w:shd w:val="clear" w:color="auto" w:fill="8064A2"/>
            <w:noWrap/>
            <w:vAlign w:val="center"/>
          </w:tcPr>
          <w:p w14:paraId="3BD4D006" w14:textId="77777777" w:rsidR="00E60720" w:rsidRDefault="00E60720" w:rsidP="002A0129">
            <w:pPr>
              <w:rPr>
                <w:rFonts w:asciiTheme="majorHAnsi" w:hAnsiTheme="majorHAnsi" w:cstheme="majorHAnsi"/>
                <w:b/>
              </w:rPr>
            </w:pPr>
            <w:r w:rsidRPr="003C134E">
              <w:rPr>
                <w:rFonts w:asciiTheme="majorHAnsi" w:hAnsiTheme="majorHAnsi" w:cstheme="majorHAnsi"/>
                <w:b/>
                <w:color w:val="FFFFFF" w:themeColor="background1"/>
              </w:rPr>
              <w:t>Notes</w:t>
            </w:r>
          </w:p>
        </w:tc>
      </w:tr>
      <w:tr w:rsidR="00E60720" w14:paraId="181B20FD" w14:textId="77777777" w:rsidTr="00852BCE">
        <w:trPr>
          <w:trHeight w:val="1587"/>
          <w:tblHeader/>
          <w:jc w:val="center"/>
        </w:trPr>
        <w:tc>
          <w:tcPr>
            <w:tcW w:w="5000" w:type="pct"/>
            <w:gridSpan w:val="2"/>
            <w:shd w:val="clear" w:color="auto" w:fill="auto"/>
            <w:noWrap/>
            <w:vAlign w:val="center"/>
          </w:tcPr>
          <w:p w14:paraId="41E8B957" w14:textId="77777777" w:rsidR="00E60720" w:rsidRPr="003C134E" w:rsidRDefault="00E60720" w:rsidP="002A0129">
            <w:pPr>
              <w:rPr>
                <w:rFonts w:asciiTheme="majorHAnsi" w:hAnsiTheme="majorHAnsi" w:cstheme="majorHAnsi"/>
              </w:rPr>
            </w:pPr>
          </w:p>
        </w:tc>
      </w:tr>
    </w:tbl>
    <w:p w14:paraId="6726AE13" w14:textId="77777777" w:rsidR="00500B33" w:rsidRPr="00574D11" w:rsidRDefault="00500B33" w:rsidP="003C134E">
      <w:pPr>
        <w:rPr>
          <w:rFonts w:ascii="Arial" w:eastAsia="Arial" w:hAnsi="Arial" w:cs="Arial"/>
          <w:sz w:val="16"/>
          <w:szCs w:val="16"/>
        </w:rPr>
      </w:pPr>
    </w:p>
    <w:p w14:paraId="4E1F8024" w14:textId="77777777" w:rsidR="00852BCE" w:rsidRPr="00574D11" w:rsidRDefault="00852BCE" w:rsidP="003C134E">
      <w:pPr>
        <w:rPr>
          <w:rFonts w:ascii="Arial" w:eastAsia="Arial" w:hAnsi="Arial" w:cs="Arial"/>
          <w:sz w:val="16"/>
          <w:szCs w:val="16"/>
        </w:rPr>
      </w:pPr>
    </w:p>
    <w:p w14:paraId="1C9918BC" w14:textId="77777777" w:rsidR="00574D11" w:rsidRPr="00574D11" w:rsidRDefault="00574D11" w:rsidP="003C134E">
      <w:pPr>
        <w:rPr>
          <w:rFonts w:ascii="Arial" w:eastAsia="Arial" w:hAnsi="Arial" w:cs="Arial"/>
          <w:sz w:val="16"/>
          <w:szCs w:val="16"/>
        </w:rPr>
      </w:pPr>
    </w:p>
    <w:tbl>
      <w:tblPr>
        <w:tblStyle w:val="Tablaconcuadrcula"/>
        <w:tblW w:w="4911"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top w:w="85" w:type="dxa"/>
          <w:left w:w="170" w:type="dxa"/>
          <w:bottom w:w="85" w:type="dxa"/>
          <w:right w:w="170" w:type="dxa"/>
        </w:tblCellMar>
        <w:tblLook w:val="04A0" w:firstRow="1" w:lastRow="0" w:firstColumn="1" w:lastColumn="0" w:noHBand="0" w:noVBand="1"/>
      </w:tblPr>
      <w:tblGrid>
        <w:gridCol w:w="850"/>
        <w:gridCol w:w="14270"/>
      </w:tblGrid>
      <w:tr w:rsidR="00852BCE" w14:paraId="4D404FE3" w14:textId="77777777" w:rsidTr="002B1323">
        <w:trPr>
          <w:trHeight w:val="20"/>
          <w:tblHeader/>
          <w:jc w:val="center"/>
        </w:trPr>
        <w:tc>
          <w:tcPr>
            <w:tcW w:w="5000" w:type="pct"/>
            <w:gridSpan w:val="2"/>
            <w:tcBorders>
              <w:top w:val="nil"/>
              <w:left w:val="nil"/>
              <w:bottom w:val="single" w:sz="4" w:space="0" w:color="7030A0"/>
              <w:right w:val="nil"/>
            </w:tcBorders>
            <w:shd w:val="clear" w:color="auto" w:fill="auto"/>
            <w:noWrap/>
            <w:vAlign w:val="center"/>
          </w:tcPr>
          <w:p w14:paraId="1549DA17" w14:textId="42DA6F54" w:rsidR="00852BCE" w:rsidRPr="00612C88" w:rsidRDefault="00852BCE" w:rsidP="002A0129">
            <w:pPr>
              <w:rPr>
                <w:rFonts w:asciiTheme="majorHAnsi" w:hAnsiTheme="majorHAnsi" w:cstheme="majorHAnsi"/>
                <w:b/>
                <w:color w:val="FFFFFF" w:themeColor="background1"/>
                <w:sz w:val="24"/>
                <w:szCs w:val="24"/>
              </w:rPr>
            </w:pPr>
            <w:r w:rsidRPr="00852BCE">
              <w:rPr>
                <w:rStyle w:val="nfasisintenso"/>
                <w:b/>
                <w:i w:val="0"/>
                <w:iCs w:val="0"/>
                <w:color w:val="8064A2"/>
              </w:rPr>
              <w:t>Factor 3.</w:t>
            </w:r>
            <w:r w:rsidRPr="00852BCE">
              <w:rPr>
                <w:rStyle w:val="nfasisintenso"/>
                <w:bCs/>
                <w:color w:val="8064A2"/>
              </w:rPr>
              <w:t xml:space="preserve"> Family participation promotes Safe Learning and Safe Teaching.</w:t>
            </w:r>
          </w:p>
        </w:tc>
      </w:tr>
      <w:tr w:rsidR="00842BA8" w14:paraId="44AF81C2" w14:textId="77777777" w:rsidTr="002B1323">
        <w:trPr>
          <w:trHeight w:val="340"/>
          <w:tblHeader/>
          <w:jc w:val="center"/>
        </w:trPr>
        <w:tc>
          <w:tcPr>
            <w:tcW w:w="5000" w:type="pct"/>
            <w:gridSpan w:val="2"/>
            <w:tcBorders>
              <w:top w:val="single" w:sz="4" w:space="0" w:color="7030A0"/>
            </w:tcBorders>
            <w:shd w:val="clear" w:color="auto" w:fill="8064A2"/>
            <w:noWrap/>
            <w:vAlign w:val="center"/>
          </w:tcPr>
          <w:p w14:paraId="5E3C26F6" w14:textId="77777777" w:rsidR="00842BA8" w:rsidRPr="00612C88" w:rsidRDefault="00842BA8" w:rsidP="002A0129">
            <w:pPr>
              <w:rPr>
                <w:rFonts w:asciiTheme="majorHAnsi" w:hAnsiTheme="majorHAnsi" w:cstheme="majorHAnsi"/>
                <w:b/>
                <w:color w:val="FFFFFF" w:themeColor="background1"/>
                <w:sz w:val="24"/>
                <w:szCs w:val="24"/>
              </w:rPr>
            </w:pPr>
            <w:r w:rsidRPr="00612C88">
              <w:rPr>
                <w:rFonts w:asciiTheme="majorHAnsi" w:hAnsiTheme="majorHAnsi" w:cstheme="majorHAnsi"/>
                <w:b/>
                <w:color w:val="FFFFFF" w:themeColor="background1"/>
                <w:sz w:val="24"/>
                <w:szCs w:val="24"/>
              </w:rPr>
              <w:t>Indicators for reflection</w:t>
            </w:r>
          </w:p>
        </w:tc>
      </w:tr>
      <w:tr w:rsidR="00842BA8" w14:paraId="7CA4D44E" w14:textId="77777777" w:rsidTr="00852BCE">
        <w:trPr>
          <w:trHeight w:val="20"/>
          <w:tblHeader/>
          <w:jc w:val="center"/>
        </w:trPr>
        <w:tc>
          <w:tcPr>
            <w:tcW w:w="281" w:type="pct"/>
            <w:shd w:val="clear" w:color="auto" w:fill="CCC0D9"/>
            <w:noWrap/>
            <w:vAlign w:val="center"/>
          </w:tcPr>
          <w:p w14:paraId="1C11D9E1" w14:textId="45203402" w:rsidR="00842BA8" w:rsidRPr="00612C88" w:rsidRDefault="00842BA8" w:rsidP="002A0129">
            <w:pPr>
              <w:jc w:val="center"/>
            </w:pPr>
            <w:r>
              <w:t>3.1</w:t>
            </w:r>
          </w:p>
        </w:tc>
        <w:tc>
          <w:tcPr>
            <w:tcW w:w="4719" w:type="pct"/>
            <w:shd w:val="clear" w:color="auto" w:fill="CCC0D9"/>
            <w:vAlign w:val="center"/>
          </w:tcPr>
          <w:p w14:paraId="73E03D84" w14:textId="32E8A8B6" w:rsidR="00842BA8" w:rsidRPr="00612C88" w:rsidRDefault="00842BA8" w:rsidP="002A0129">
            <w:pPr>
              <w:rPr>
                <w:rFonts w:asciiTheme="majorHAnsi" w:hAnsiTheme="majorHAnsi" w:cstheme="majorHAnsi"/>
                <w:b/>
              </w:rPr>
            </w:pPr>
            <w:r w:rsidRPr="00842BA8">
              <w:rPr>
                <w:bCs/>
              </w:rPr>
              <w:t>They actively participate in the various activities that take place in the school.</w:t>
            </w:r>
          </w:p>
        </w:tc>
      </w:tr>
      <w:tr w:rsidR="00842BA8" w14:paraId="2C9046F8" w14:textId="77777777" w:rsidTr="00852BCE">
        <w:trPr>
          <w:trHeight w:val="20"/>
          <w:tblHeader/>
          <w:jc w:val="center"/>
        </w:trPr>
        <w:tc>
          <w:tcPr>
            <w:tcW w:w="281" w:type="pct"/>
            <w:noWrap/>
            <w:vAlign w:val="center"/>
          </w:tcPr>
          <w:p w14:paraId="5A71AF24" w14:textId="3C9BBE71" w:rsidR="00842BA8" w:rsidRPr="00612C88" w:rsidRDefault="00842BA8" w:rsidP="002A0129">
            <w:pPr>
              <w:jc w:val="center"/>
            </w:pPr>
            <w:r>
              <w:t>3.2</w:t>
            </w:r>
          </w:p>
        </w:tc>
        <w:tc>
          <w:tcPr>
            <w:tcW w:w="4719" w:type="pct"/>
            <w:shd w:val="clear" w:color="auto" w:fill="auto"/>
            <w:vAlign w:val="center"/>
          </w:tcPr>
          <w:p w14:paraId="5658ED31" w14:textId="1C3587D5" w:rsidR="00842BA8" w:rsidRPr="00604130" w:rsidRDefault="00842BA8" w:rsidP="002A0129">
            <w:pPr>
              <w:rPr>
                <w:bCs/>
              </w:rPr>
            </w:pPr>
            <w:r w:rsidRPr="00842BA8">
              <w:rPr>
                <w:bCs/>
              </w:rPr>
              <w:t>They provide a safe home that fulfils the elementary needs of their children (hygiene, nutrition, sleep, etc.).</w:t>
            </w:r>
          </w:p>
        </w:tc>
      </w:tr>
      <w:tr w:rsidR="00842BA8" w14:paraId="02DF76DF" w14:textId="77777777" w:rsidTr="00852BCE">
        <w:trPr>
          <w:trHeight w:val="20"/>
          <w:tblHeader/>
          <w:jc w:val="center"/>
        </w:trPr>
        <w:tc>
          <w:tcPr>
            <w:tcW w:w="281" w:type="pct"/>
            <w:shd w:val="clear" w:color="auto" w:fill="CCC0D9"/>
            <w:noWrap/>
            <w:vAlign w:val="center"/>
          </w:tcPr>
          <w:p w14:paraId="35FF6D96" w14:textId="32F7213F" w:rsidR="00842BA8" w:rsidRPr="00612C88" w:rsidRDefault="00842BA8" w:rsidP="002A0129">
            <w:pPr>
              <w:jc w:val="center"/>
            </w:pPr>
            <w:r>
              <w:t>3.3</w:t>
            </w:r>
          </w:p>
        </w:tc>
        <w:tc>
          <w:tcPr>
            <w:tcW w:w="4719" w:type="pct"/>
            <w:shd w:val="clear" w:color="auto" w:fill="CCC0D9"/>
            <w:vAlign w:val="center"/>
          </w:tcPr>
          <w:p w14:paraId="231BF700" w14:textId="1E2A0E90" w:rsidR="00842BA8" w:rsidRPr="003C134E" w:rsidRDefault="00842BA8" w:rsidP="002A0129">
            <w:pPr>
              <w:rPr>
                <w:bCs/>
              </w:rPr>
            </w:pPr>
            <w:r w:rsidRPr="00842BA8">
              <w:rPr>
                <w:bCs/>
              </w:rPr>
              <w:t>They have the availability to help teachers when needed.</w:t>
            </w:r>
          </w:p>
        </w:tc>
      </w:tr>
      <w:tr w:rsidR="00842BA8" w14:paraId="2ACAE1B3" w14:textId="77777777" w:rsidTr="00852BCE">
        <w:trPr>
          <w:trHeight w:val="20"/>
          <w:tblHeader/>
          <w:jc w:val="center"/>
        </w:trPr>
        <w:tc>
          <w:tcPr>
            <w:tcW w:w="281" w:type="pct"/>
            <w:noWrap/>
            <w:vAlign w:val="center"/>
          </w:tcPr>
          <w:p w14:paraId="51E00182" w14:textId="533CAEF0" w:rsidR="00842BA8" w:rsidRPr="00612C88" w:rsidRDefault="00842BA8" w:rsidP="002A0129">
            <w:pPr>
              <w:jc w:val="center"/>
            </w:pPr>
            <w:r>
              <w:t>3.4</w:t>
            </w:r>
          </w:p>
        </w:tc>
        <w:tc>
          <w:tcPr>
            <w:tcW w:w="4719" w:type="pct"/>
            <w:shd w:val="clear" w:color="auto" w:fill="auto"/>
            <w:vAlign w:val="center"/>
          </w:tcPr>
          <w:p w14:paraId="19A6B06C" w14:textId="21076B30" w:rsidR="00842BA8" w:rsidRPr="003C134E" w:rsidRDefault="00842BA8" w:rsidP="002A0129">
            <w:pPr>
              <w:rPr>
                <w:bCs/>
              </w:rPr>
            </w:pPr>
            <w:r w:rsidRPr="00842BA8">
              <w:rPr>
                <w:bCs/>
              </w:rPr>
              <w:t>They are actively concerned about their children's learning process.</w:t>
            </w:r>
          </w:p>
        </w:tc>
      </w:tr>
      <w:tr w:rsidR="00842BA8" w14:paraId="686231B5" w14:textId="77777777" w:rsidTr="00852BCE">
        <w:trPr>
          <w:trHeight w:val="20"/>
          <w:tblHeader/>
          <w:jc w:val="center"/>
        </w:trPr>
        <w:tc>
          <w:tcPr>
            <w:tcW w:w="281" w:type="pct"/>
            <w:shd w:val="clear" w:color="auto" w:fill="CCC0D9"/>
            <w:noWrap/>
            <w:vAlign w:val="center"/>
          </w:tcPr>
          <w:p w14:paraId="444147ED" w14:textId="347A22C0" w:rsidR="00842BA8" w:rsidRPr="00612C88" w:rsidRDefault="00842BA8" w:rsidP="002A0129">
            <w:pPr>
              <w:jc w:val="center"/>
            </w:pPr>
            <w:r>
              <w:t>3.5</w:t>
            </w:r>
          </w:p>
        </w:tc>
        <w:tc>
          <w:tcPr>
            <w:tcW w:w="4719" w:type="pct"/>
            <w:shd w:val="clear" w:color="auto" w:fill="CCC0D9"/>
            <w:vAlign w:val="center"/>
          </w:tcPr>
          <w:p w14:paraId="177115E8" w14:textId="3FEF2947" w:rsidR="00842BA8" w:rsidRPr="003C134E" w:rsidRDefault="00842BA8" w:rsidP="002A0129">
            <w:pPr>
              <w:rPr>
                <w:bCs/>
              </w:rPr>
            </w:pPr>
            <w:r w:rsidRPr="00842BA8">
              <w:rPr>
                <w:bCs/>
              </w:rPr>
              <w:t>They value the role of their child’s teachers and tutors.</w:t>
            </w:r>
          </w:p>
        </w:tc>
      </w:tr>
      <w:tr w:rsidR="00842BA8" w14:paraId="4D999AE9" w14:textId="77777777" w:rsidTr="00852BCE">
        <w:trPr>
          <w:trHeight w:val="20"/>
          <w:tblHeader/>
          <w:jc w:val="center"/>
        </w:trPr>
        <w:tc>
          <w:tcPr>
            <w:tcW w:w="281" w:type="pct"/>
            <w:noWrap/>
            <w:vAlign w:val="center"/>
          </w:tcPr>
          <w:p w14:paraId="1A19D116" w14:textId="61A780E0" w:rsidR="00842BA8" w:rsidRPr="00612C88" w:rsidRDefault="00842BA8" w:rsidP="002A0129">
            <w:pPr>
              <w:jc w:val="center"/>
            </w:pPr>
            <w:r>
              <w:t>3.6</w:t>
            </w:r>
          </w:p>
        </w:tc>
        <w:tc>
          <w:tcPr>
            <w:tcW w:w="4719" w:type="pct"/>
            <w:shd w:val="clear" w:color="auto" w:fill="auto"/>
            <w:vAlign w:val="center"/>
          </w:tcPr>
          <w:p w14:paraId="6B76F4C8" w14:textId="30848856" w:rsidR="00842BA8" w:rsidRPr="003C134E" w:rsidRDefault="00842BA8" w:rsidP="002A0129">
            <w:pPr>
              <w:rPr>
                <w:bCs/>
              </w:rPr>
            </w:pPr>
            <w:r w:rsidRPr="00842BA8">
              <w:rPr>
                <w:bCs/>
              </w:rPr>
              <w:t>They encourage their child's learning (curiosity for learning, reading, verbal communication skills, etc.).</w:t>
            </w:r>
          </w:p>
        </w:tc>
      </w:tr>
      <w:tr w:rsidR="00842BA8" w14:paraId="0E937085" w14:textId="77777777" w:rsidTr="00852BCE">
        <w:trPr>
          <w:trHeight w:val="20"/>
          <w:tblHeader/>
          <w:jc w:val="center"/>
        </w:trPr>
        <w:tc>
          <w:tcPr>
            <w:tcW w:w="281" w:type="pct"/>
            <w:shd w:val="clear" w:color="auto" w:fill="CCC0D9"/>
            <w:noWrap/>
            <w:vAlign w:val="center"/>
          </w:tcPr>
          <w:p w14:paraId="18D8B909" w14:textId="3516ABCF" w:rsidR="00842BA8" w:rsidRPr="00612C88" w:rsidRDefault="00842BA8" w:rsidP="002A0129">
            <w:pPr>
              <w:jc w:val="center"/>
            </w:pPr>
            <w:r>
              <w:t>3.7</w:t>
            </w:r>
          </w:p>
        </w:tc>
        <w:tc>
          <w:tcPr>
            <w:tcW w:w="4719" w:type="pct"/>
            <w:shd w:val="clear" w:color="auto" w:fill="CCC0D9"/>
            <w:vAlign w:val="center"/>
          </w:tcPr>
          <w:p w14:paraId="4D3F4052" w14:textId="6D024C71" w:rsidR="00842BA8" w:rsidRPr="003C134E" w:rsidRDefault="00842BA8" w:rsidP="002A0129">
            <w:pPr>
              <w:rPr>
                <w:bCs/>
              </w:rPr>
            </w:pPr>
            <w:r w:rsidRPr="00842BA8">
              <w:rPr>
                <w:bCs/>
              </w:rPr>
              <w:t>They do not exert excessive pressure for good academic results.</w:t>
            </w:r>
          </w:p>
        </w:tc>
      </w:tr>
      <w:tr w:rsidR="00842BA8" w14:paraId="25DCD89F" w14:textId="77777777" w:rsidTr="00852BCE">
        <w:trPr>
          <w:trHeight w:val="20"/>
          <w:tblHeader/>
          <w:jc w:val="center"/>
        </w:trPr>
        <w:tc>
          <w:tcPr>
            <w:tcW w:w="281" w:type="pct"/>
            <w:noWrap/>
            <w:vAlign w:val="center"/>
          </w:tcPr>
          <w:p w14:paraId="495052EA" w14:textId="7AFBB022" w:rsidR="00842BA8" w:rsidRPr="00612C88" w:rsidRDefault="00842BA8" w:rsidP="002A0129">
            <w:pPr>
              <w:jc w:val="center"/>
            </w:pPr>
            <w:r>
              <w:t>3.8</w:t>
            </w:r>
          </w:p>
        </w:tc>
        <w:tc>
          <w:tcPr>
            <w:tcW w:w="4719" w:type="pct"/>
            <w:shd w:val="clear" w:color="auto" w:fill="auto"/>
            <w:vAlign w:val="center"/>
          </w:tcPr>
          <w:p w14:paraId="2989C87B" w14:textId="3EF27E38" w:rsidR="00842BA8" w:rsidRPr="003C134E" w:rsidRDefault="00842BA8" w:rsidP="002A0129">
            <w:pPr>
              <w:rPr>
                <w:bCs/>
              </w:rPr>
            </w:pPr>
            <w:r w:rsidRPr="00842BA8">
              <w:rPr>
                <w:bCs/>
              </w:rPr>
              <w:t>They listen to teachers and support them in their decisions.</w:t>
            </w:r>
          </w:p>
        </w:tc>
      </w:tr>
      <w:tr w:rsidR="00842BA8" w14:paraId="5DE329C5" w14:textId="77777777" w:rsidTr="003A2293">
        <w:trPr>
          <w:trHeight w:val="20"/>
          <w:tblHeader/>
          <w:jc w:val="center"/>
        </w:trPr>
        <w:tc>
          <w:tcPr>
            <w:tcW w:w="281" w:type="pct"/>
            <w:shd w:val="clear" w:color="auto" w:fill="CCC0D9"/>
            <w:noWrap/>
            <w:vAlign w:val="center"/>
          </w:tcPr>
          <w:p w14:paraId="591413E2" w14:textId="3B33B1A4" w:rsidR="00842BA8" w:rsidRDefault="00842BA8" w:rsidP="002A0129">
            <w:pPr>
              <w:jc w:val="center"/>
            </w:pPr>
            <w:r>
              <w:t>3.9</w:t>
            </w:r>
          </w:p>
        </w:tc>
        <w:tc>
          <w:tcPr>
            <w:tcW w:w="4719" w:type="pct"/>
            <w:shd w:val="clear" w:color="auto" w:fill="CCC0D9"/>
            <w:vAlign w:val="center"/>
          </w:tcPr>
          <w:p w14:paraId="724BB81D" w14:textId="1F1A5623" w:rsidR="00842BA8" w:rsidRPr="00E60720" w:rsidRDefault="00842BA8" w:rsidP="002A0129">
            <w:pPr>
              <w:rPr>
                <w:bCs/>
              </w:rPr>
            </w:pPr>
            <w:r w:rsidRPr="00842BA8">
              <w:rPr>
                <w:bCs/>
              </w:rPr>
              <w:t>They accept mistakes as part of the learning process and look for ways to improve.</w:t>
            </w:r>
          </w:p>
        </w:tc>
      </w:tr>
      <w:tr w:rsidR="00842BA8" w14:paraId="5A991432" w14:textId="77777777" w:rsidTr="00852BCE">
        <w:trPr>
          <w:trHeight w:val="20"/>
          <w:tblHeader/>
          <w:jc w:val="center"/>
        </w:trPr>
        <w:tc>
          <w:tcPr>
            <w:tcW w:w="281" w:type="pct"/>
            <w:noWrap/>
            <w:vAlign w:val="center"/>
          </w:tcPr>
          <w:p w14:paraId="5B4B885D" w14:textId="3B0AC2FD" w:rsidR="00842BA8" w:rsidRDefault="00842BA8" w:rsidP="002A0129">
            <w:pPr>
              <w:jc w:val="center"/>
            </w:pPr>
            <w:r>
              <w:t>3.10</w:t>
            </w:r>
          </w:p>
        </w:tc>
        <w:tc>
          <w:tcPr>
            <w:tcW w:w="4719" w:type="pct"/>
            <w:shd w:val="clear" w:color="auto" w:fill="auto"/>
            <w:vAlign w:val="center"/>
          </w:tcPr>
          <w:p w14:paraId="7BBB46D3" w14:textId="723E2801" w:rsidR="00842BA8" w:rsidRPr="00E60720" w:rsidRDefault="00842BA8" w:rsidP="002A0129">
            <w:pPr>
              <w:rPr>
                <w:bCs/>
              </w:rPr>
            </w:pPr>
            <w:r w:rsidRPr="00842BA8">
              <w:rPr>
                <w:bCs/>
              </w:rPr>
              <w:t>They ensure their child goes to school regularly.</w:t>
            </w:r>
          </w:p>
        </w:tc>
      </w:tr>
      <w:tr w:rsidR="00842BA8" w14:paraId="19C0AD8A" w14:textId="77777777" w:rsidTr="00852BCE">
        <w:trPr>
          <w:trHeight w:val="20"/>
          <w:tblHeader/>
          <w:jc w:val="center"/>
        </w:trPr>
        <w:tc>
          <w:tcPr>
            <w:tcW w:w="281" w:type="pct"/>
            <w:shd w:val="clear" w:color="auto" w:fill="CCC0D9"/>
            <w:noWrap/>
            <w:vAlign w:val="center"/>
          </w:tcPr>
          <w:p w14:paraId="246F1F9C" w14:textId="77777777" w:rsidR="00842BA8" w:rsidRDefault="00842BA8" w:rsidP="002A0129">
            <w:pPr>
              <w:jc w:val="center"/>
            </w:pPr>
            <w:r>
              <w:t>…</w:t>
            </w:r>
          </w:p>
        </w:tc>
        <w:tc>
          <w:tcPr>
            <w:tcW w:w="4719" w:type="pct"/>
            <w:shd w:val="clear" w:color="auto" w:fill="CCC0D9"/>
            <w:vAlign w:val="center"/>
          </w:tcPr>
          <w:p w14:paraId="561C60F6" w14:textId="77777777" w:rsidR="00842BA8" w:rsidRDefault="00842BA8" w:rsidP="002A0129">
            <w:pPr>
              <w:rPr>
                <w:bCs/>
              </w:rPr>
            </w:pPr>
            <w:r>
              <w:rPr>
                <w:bCs/>
              </w:rPr>
              <w:t>…</w:t>
            </w:r>
          </w:p>
        </w:tc>
      </w:tr>
      <w:tr w:rsidR="00842BA8" w14:paraId="752FA9E7" w14:textId="77777777" w:rsidTr="00852BCE">
        <w:trPr>
          <w:trHeight w:val="340"/>
          <w:tblHeader/>
          <w:jc w:val="center"/>
        </w:trPr>
        <w:tc>
          <w:tcPr>
            <w:tcW w:w="5000" w:type="pct"/>
            <w:gridSpan w:val="2"/>
            <w:shd w:val="clear" w:color="auto" w:fill="8064A2"/>
            <w:noWrap/>
            <w:vAlign w:val="center"/>
          </w:tcPr>
          <w:p w14:paraId="0FCE3764" w14:textId="77777777" w:rsidR="00842BA8" w:rsidRDefault="00842BA8" w:rsidP="002A0129">
            <w:pPr>
              <w:rPr>
                <w:rFonts w:asciiTheme="majorHAnsi" w:hAnsiTheme="majorHAnsi" w:cstheme="majorHAnsi"/>
                <w:b/>
              </w:rPr>
            </w:pPr>
            <w:r w:rsidRPr="003C134E">
              <w:rPr>
                <w:rFonts w:asciiTheme="majorHAnsi" w:hAnsiTheme="majorHAnsi" w:cstheme="majorHAnsi"/>
                <w:b/>
                <w:color w:val="FFFFFF" w:themeColor="background1"/>
              </w:rPr>
              <w:t>Notes</w:t>
            </w:r>
          </w:p>
        </w:tc>
      </w:tr>
      <w:tr w:rsidR="00842BA8" w14:paraId="53C0C814" w14:textId="77777777" w:rsidTr="00852BCE">
        <w:trPr>
          <w:trHeight w:val="1474"/>
          <w:tblHeader/>
          <w:jc w:val="center"/>
        </w:trPr>
        <w:tc>
          <w:tcPr>
            <w:tcW w:w="5000" w:type="pct"/>
            <w:gridSpan w:val="2"/>
            <w:tcBorders>
              <w:bottom w:val="single" w:sz="4" w:space="0" w:color="7030A0"/>
            </w:tcBorders>
            <w:shd w:val="clear" w:color="auto" w:fill="auto"/>
            <w:noWrap/>
            <w:vAlign w:val="center"/>
          </w:tcPr>
          <w:p w14:paraId="4095F40F" w14:textId="77777777" w:rsidR="00842BA8" w:rsidRPr="003C134E" w:rsidRDefault="00842BA8" w:rsidP="002A0129">
            <w:pPr>
              <w:rPr>
                <w:rFonts w:asciiTheme="majorHAnsi" w:hAnsiTheme="majorHAnsi" w:cstheme="majorHAnsi"/>
              </w:rPr>
            </w:pPr>
          </w:p>
        </w:tc>
      </w:tr>
    </w:tbl>
    <w:p w14:paraId="2553C3E5" w14:textId="77777777" w:rsidR="00852BCE" w:rsidRDefault="00852BCE" w:rsidP="00842BA8">
      <w:pPr>
        <w:rPr>
          <w:rFonts w:ascii="Arial" w:eastAsia="Arial" w:hAnsi="Arial" w:cs="Arial"/>
          <w:sz w:val="16"/>
          <w:szCs w:val="16"/>
        </w:rPr>
      </w:pPr>
    </w:p>
    <w:p w14:paraId="6F8A5BC2" w14:textId="77777777" w:rsidR="00574D11" w:rsidRDefault="00574D11" w:rsidP="00842BA8">
      <w:pPr>
        <w:rPr>
          <w:rFonts w:ascii="Arial" w:eastAsia="Arial" w:hAnsi="Arial" w:cs="Arial"/>
          <w:sz w:val="16"/>
          <w:szCs w:val="16"/>
        </w:rPr>
      </w:pPr>
    </w:p>
    <w:p w14:paraId="54BDF39D" w14:textId="77777777" w:rsidR="00852BCE" w:rsidRPr="00574D11" w:rsidRDefault="00852BCE" w:rsidP="00842BA8">
      <w:pPr>
        <w:rPr>
          <w:rFonts w:ascii="Arial" w:eastAsia="Arial" w:hAnsi="Arial" w:cs="Arial"/>
          <w:sz w:val="16"/>
          <w:szCs w:val="16"/>
        </w:rPr>
      </w:pPr>
    </w:p>
    <w:tbl>
      <w:tblPr>
        <w:tblStyle w:val="Tablaconcuadrcula"/>
        <w:tblW w:w="4911"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top w:w="85" w:type="dxa"/>
          <w:left w:w="170" w:type="dxa"/>
          <w:bottom w:w="85" w:type="dxa"/>
          <w:right w:w="170" w:type="dxa"/>
        </w:tblCellMar>
        <w:tblLook w:val="04A0" w:firstRow="1" w:lastRow="0" w:firstColumn="1" w:lastColumn="0" w:noHBand="0" w:noVBand="1"/>
      </w:tblPr>
      <w:tblGrid>
        <w:gridCol w:w="850"/>
        <w:gridCol w:w="14270"/>
      </w:tblGrid>
      <w:tr w:rsidR="00852BCE" w14:paraId="6FD7FC6C" w14:textId="77777777" w:rsidTr="002B1323">
        <w:trPr>
          <w:trHeight w:val="20"/>
          <w:tblHeader/>
          <w:jc w:val="center"/>
        </w:trPr>
        <w:tc>
          <w:tcPr>
            <w:tcW w:w="5000" w:type="pct"/>
            <w:gridSpan w:val="2"/>
            <w:tcBorders>
              <w:top w:val="nil"/>
              <w:left w:val="nil"/>
              <w:bottom w:val="single" w:sz="4" w:space="0" w:color="7030A0"/>
              <w:right w:val="nil"/>
            </w:tcBorders>
            <w:shd w:val="clear" w:color="auto" w:fill="auto"/>
            <w:noWrap/>
            <w:vAlign w:val="center"/>
          </w:tcPr>
          <w:p w14:paraId="519C2F86" w14:textId="77777777" w:rsidR="00852BCE" w:rsidRPr="00612C88" w:rsidRDefault="00852BCE" w:rsidP="002A0129">
            <w:pPr>
              <w:rPr>
                <w:rFonts w:asciiTheme="majorHAnsi" w:hAnsiTheme="majorHAnsi" w:cstheme="majorHAnsi"/>
                <w:b/>
                <w:color w:val="FFFFFF" w:themeColor="background1"/>
                <w:sz w:val="24"/>
                <w:szCs w:val="24"/>
              </w:rPr>
            </w:pPr>
            <w:r w:rsidRPr="00852BCE">
              <w:rPr>
                <w:rStyle w:val="nfasisintenso"/>
                <w:b/>
                <w:i w:val="0"/>
                <w:iCs w:val="0"/>
                <w:color w:val="8064A2"/>
              </w:rPr>
              <w:t>Factor 4.</w:t>
            </w:r>
            <w:r w:rsidRPr="00852BCE">
              <w:rPr>
                <w:rStyle w:val="nfasisintenso"/>
                <w:bCs/>
                <w:color w:val="8064A2"/>
              </w:rPr>
              <w:t xml:space="preserve"> The management team and administrative conditions facilitate and promote Safe Learning and Safe Teaching.</w:t>
            </w:r>
          </w:p>
        </w:tc>
      </w:tr>
      <w:tr w:rsidR="00852BCE" w14:paraId="1013CEE3" w14:textId="77777777" w:rsidTr="002B1323">
        <w:trPr>
          <w:trHeight w:val="340"/>
          <w:tblHeader/>
          <w:jc w:val="center"/>
        </w:trPr>
        <w:tc>
          <w:tcPr>
            <w:tcW w:w="5000" w:type="pct"/>
            <w:gridSpan w:val="2"/>
            <w:tcBorders>
              <w:top w:val="single" w:sz="4" w:space="0" w:color="7030A0"/>
            </w:tcBorders>
            <w:shd w:val="clear" w:color="auto" w:fill="8064A2"/>
            <w:noWrap/>
            <w:vAlign w:val="center"/>
          </w:tcPr>
          <w:p w14:paraId="4BFBA5C8" w14:textId="77777777" w:rsidR="00852BCE" w:rsidRPr="00612C88" w:rsidRDefault="00852BCE" w:rsidP="002A0129">
            <w:pPr>
              <w:rPr>
                <w:rFonts w:asciiTheme="majorHAnsi" w:hAnsiTheme="majorHAnsi" w:cstheme="majorHAnsi"/>
                <w:b/>
                <w:color w:val="FFFFFF" w:themeColor="background1"/>
                <w:sz w:val="24"/>
                <w:szCs w:val="24"/>
              </w:rPr>
            </w:pPr>
            <w:r w:rsidRPr="00612C88">
              <w:rPr>
                <w:rFonts w:asciiTheme="majorHAnsi" w:hAnsiTheme="majorHAnsi" w:cstheme="majorHAnsi"/>
                <w:b/>
                <w:color w:val="FFFFFF" w:themeColor="background1"/>
                <w:sz w:val="24"/>
                <w:szCs w:val="24"/>
              </w:rPr>
              <w:t>Indicators for reflection</w:t>
            </w:r>
          </w:p>
        </w:tc>
      </w:tr>
      <w:tr w:rsidR="00852BCE" w14:paraId="2247E3E7" w14:textId="77777777" w:rsidTr="002A0129">
        <w:trPr>
          <w:trHeight w:val="20"/>
          <w:tblHeader/>
          <w:jc w:val="center"/>
        </w:trPr>
        <w:tc>
          <w:tcPr>
            <w:tcW w:w="281" w:type="pct"/>
            <w:shd w:val="clear" w:color="auto" w:fill="CCC0D9"/>
            <w:noWrap/>
            <w:vAlign w:val="center"/>
          </w:tcPr>
          <w:p w14:paraId="62F49D26" w14:textId="77777777" w:rsidR="00852BCE" w:rsidRPr="00612C88" w:rsidRDefault="00852BCE" w:rsidP="002A0129">
            <w:pPr>
              <w:jc w:val="center"/>
            </w:pPr>
            <w:r>
              <w:t>4.1</w:t>
            </w:r>
          </w:p>
        </w:tc>
        <w:tc>
          <w:tcPr>
            <w:tcW w:w="4719" w:type="pct"/>
            <w:shd w:val="clear" w:color="auto" w:fill="CCC0D9"/>
            <w:vAlign w:val="center"/>
          </w:tcPr>
          <w:p w14:paraId="5D3DADF8" w14:textId="77777777" w:rsidR="00852BCE" w:rsidRPr="00612C88" w:rsidRDefault="00852BCE" w:rsidP="002A0129">
            <w:pPr>
              <w:rPr>
                <w:rFonts w:asciiTheme="majorHAnsi" w:hAnsiTheme="majorHAnsi" w:cstheme="majorHAnsi"/>
                <w:b/>
              </w:rPr>
            </w:pPr>
            <w:r w:rsidRPr="00842BA8">
              <w:rPr>
                <w:bCs/>
              </w:rPr>
              <w:t>The management team is involved in the pedagogical practice of teachers, appreciating and supporting them.</w:t>
            </w:r>
          </w:p>
        </w:tc>
      </w:tr>
      <w:tr w:rsidR="00852BCE" w14:paraId="25E56721" w14:textId="77777777" w:rsidTr="002A0129">
        <w:trPr>
          <w:trHeight w:val="20"/>
          <w:tblHeader/>
          <w:jc w:val="center"/>
        </w:trPr>
        <w:tc>
          <w:tcPr>
            <w:tcW w:w="281" w:type="pct"/>
            <w:noWrap/>
            <w:vAlign w:val="center"/>
          </w:tcPr>
          <w:p w14:paraId="3AFEE278" w14:textId="77777777" w:rsidR="00852BCE" w:rsidRPr="00612C88" w:rsidRDefault="00852BCE" w:rsidP="002A0129">
            <w:pPr>
              <w:jc w:val="center"/>
            </w:pPr>
            <w:r>
              <w:t>4.2</w:t>
            </w:r>
          </w:p>
        </w:tc>
        <w:tc>
          <w:tcPr>
            <w:tcW w:w="4719" w:type="pct"/>
            <w:shd w:val="clear" w:color="auto" w:fill="auto"/>
            <w:vAlign w:val="center"/>
          </w:tcPr>
          <w:p w14:paraId="5F42EF5B" w14:textId="77777777" w:rsidR="00852BCE" w:rsidRPr="00604130" w:rsidRDefault="00852BCE" w:rsidP="002A0129">
            <w:pPr>
              <w:rPr>
                <w:bCs/>
              </w:rPr>
            </w:pPr>
            <w:r w:rsidRPr="00842BA8">
              <w:rPr>
                <w:bCs/>
              </w:rPr>
              <w:t>The management team demonstrates availability, trust, and the ability to listen to teachers.</w:t>
            </w:r>
          </w:p>
        </w:tc>
      </w:tr>
      <w:tr w:rsidR="00852BCE" w14:paraId="5B0E9A06" w14:textId="77777777" w:rsidTr="002A0129">
        <w:trPr>
          <w:trHeight w:val="20"/>
          <w:tblHeader/>
          <w:jc w:val="center"/>
        </w:trPr>
        <w:tc>
          <w:tcPr>
            <w:tcW w:w="281" w:type="pct"/>
            <w:shd w:val="clear" w:color="auto" w:fill="CCC0D9"/>
            <w:noWrap/>
            <w:vAlign w:val="center"/>
          </w:tcPr>
          <w:p w14:paraId="6CB21422" w14:textId="77777777" w:rsidR="00852BCE" w:rsidRPr="00612C88" w:rsidRDefault="00852BCE" w:rsidP="002A0129">
            <w:pPr>
              <w:jc w:val="center"/>
            </w:pPr>
            <w:r>
              <w:t>4.3</w:t>
            </w:r>
          </w:p>
        </w:tc>
        <w:tc>
          <w:tcPr>
            <w:tcW w:w="4719" w:type="pct"/>
            <w:shd w:val="clear" w:color="auto" w:fill="CCC0D9"/>
            <w:vAlign w:val="center"/>
          </w:tcPr>
          <w:p w14:paraId="06BB5092" w14:textId="77777777" w:rsidR="00852BCE" w:rsidRPr="003C134E" w:rsidRDefault="00852BCE" w:rsidP="002A0129">
            <w:pPr>
              <w:rPr>
                <w:bCs/>
              </w:rPr>
            </w:pPr>
            <w:r w:rsidRPr="00842BA8">
              <w:rPr>
                <w:bCs/>
              </w:rPr>
              <w:t>The management team encourages collaborative work and creates spaces for reflection and coexistence among the education professionals at the school.</w:t>
            </w:r>
          </w:p>
        </w:tc>
      </w:tr>
      <w:tr w:rsidR="00852BCE" w14:paraId="090DB5CB" w14:textId="77777777" w:rsidTr="002A0129">
        <w:trPr>
          <w:trHeight w:val="20"/>
          <w:tblHeader/>
          <w:jc w:val="center"/>
        </w:trPr>
        <w:tc>
          <w:tcPr>
            <w:tcW w:w="281" w:type="pct"/>
            <w:noWrap/>
            <w:vAlign w:val="center"/>
          </w:tcPr>
          <w:p w14:paraId="5A37BFBB" w14:textId="77777777" w:rsidR="00852BCE" w:rsidRPr="00612C88" w:rsidRDefault="00852BCE" w:rsidP="002A0129">
            <w:pPr>
              <w:jc w:val="center"/>
            </w:pPr>
            <w:r>
              <w:t>4.4</w:t>
            </w:r>
          </w:p>
        </w:tc>
        <w:tc>
          <w:tcPr>
            <w:tcW w:w="4719" w:type="pct"/>
            <w:shd w:val="clear" w:color="auto" w:fill="auto"/>
            <w:vAlign w:val="center"/>
          </w:tcPr>
          <w:p w14:paraId="27C343D3" w14:textId="77777777" w:rsidR="00852BCE" w:rsidRPr="003C134E" w:rsidRDefault="00852BCE" w:rsidP="002A0129">
            <w:pPr>
              <w:rPr>
                <w:bCs/>
              </w:rPr>
            </w:pPr>
            <w:r w:rsidRPr="00842BA8">
              <w:rPr>
                <w:bCs/>
              </w:rPr>
              <w:t>The management team and the administration promote professional development on issues such as attachment, safe learning, emotional management, classroom management, attention to diversity, dropout prevention, etc.</w:t>
            </w:r>
          </w:p>
        </w:tc>
      </w:tr>
      <w:tr w:rsidR="00852BCE" w14:paraId="4F2743A9" w14:textId="77777777" w:rsidTr="002A0129">
        <w:trPr>
          <w:trHeight w:val="20"/>
          <w:tblHeader/>
          <w:jc w:val="center"/>
        </w:trPr>
        <w:tc>
          <w:tcPr>
            <w:tcW w:w="281" w:type="pct"/>
            <w:shd w:val="clear" w:color="auto" w:fill="CCC0D9"/>
            <w:noWrap/>
            <w:vAlign w:val="center"/>
          </w:tcPr>
          <w:p w14:paraId="6E03F2CD" w14:textId="77777777" w:rsidR="00852BCE" w:rsidRPr="00612C88" w:rsidRDefault="00852BCE" w:rsidP="002A0129">
            <w:pPr>
              <w:jc w:val="center"/>
            </w:pPr>
            <w:r>
              <w:t>4.5</w:t>
            </w:r>
          </w:p>
        </w:tc>
        <w:tc>
          <w:tcPr>
            <w:tcW w:w="4719" w:type="pct"/>
            <w:shd w:val="clear" w:color="auto" w:fill="CCC0D9"/>
            <w:vAlign w:val="center"/>
          </w:tcPr>
          <w:p w14:paraId="28869C4F" w14:textId="77777777" w:rsidR="00852BCE" w:rsidRPr="003C134E" w:rsidRDefault="00852BCE" w:rsidP="002A0129">
            <w:pPr>
              <w:rPr>
                <w:bCs/>
              </w:rPr>
            </w:pPr>
            <w:r w:rsidRPr="00842BA8">
              <w:rPr>
                <w:bCs/>
              </w:rPr>
              <w:t>The management team has a strong relationship with the students in the school.</w:t>
            </w:r>
          </w:p>
        </w:tc>
      </w:tr>
      <w:tr w:rsidR="00852BCE" w14:paraId="1903D6FB" w14:textId="77777777" w:rsidTr="002A0129">
        <w:trPr>
          <w:trHeight w:val="20"/>
          <w:tblHeader/>
          <w:jc w:val="center"/>
        </w:trPr>
        <w:tc>
          <w:tcPr>
            <w:tcW w:w="281" w:type="pct"/>
            <w:noWrap/>
            <w:vAlign w:val="center"/>
          </w:tcPr>
          <w:p w14:paraId="305B96BE" w14:textId="77777777" w:rsidR="00852BCE" w:rsidRPr="00612C88" w:rsidRDefault="00852BCE" w:rsidP="002A0129">
            <w:pPr>
              <w:jc w:val="center"/>
            </w:pPr>
            <w:r>
              <w:t>4.6</w:t>
            </w:r>
          </w:p>
        </w:tc>
        <w:tc>
          <w:tcPr>
            <w:tcW w:w="4719" w:type="pct"/>
            <w:shd w:val="clear" w:color="auto" w:fill="auto"/>
            <w:vAlign w:val="center"/>
          </w:tcPr>
          <w:p w14:paraId="44B2C386" w14:textId="77777777" w:rsidR="00852BCE" w:rsidRPr="003C134E" w:rsidRDefault="00852BCE" w:rsidP="002A0129">
            <w:pPr>
              <w:rPr>
                <w:bCs/>
              </w:rPr>
            </w:pPr>
            <w:r w:rsidRPr="00842BA8">
              <w:rPr>
                <w:bCs/>
              </w:rPr>
              <w:t xml:space="preserve">The student/teacher ratio set by the governing </w:t>
            </w:r>
            <w:proofErr w:type="gramStart"/>
            <w:r w:rsidRPr="00842BA8">
              <w:rPr>
                <w:bCs/>
              </w:rPr>
              <w:t>body</w:t>
            </w:r>
            <w:proofErr w:type="gramEnd"/>
            <w:r w:rsidRPr="00842BA8">
              <w:rPr>
                <w:bCs/>
              </w:rPr>
              <w:t xml:space="preserve"> or the school allows for appropriate personalisation of teaching and learning.</w:t>
            </w:r>
          </w:p>
        </w:tc>
      </w:tr>
      <w:tr w:rsidR="00852BCE" w14:paraId="4EA3FE71" w14:textId="77777777" w:rsidTr="002A0129">
        <w:trPr>
          <w:trHeight w:val="20"/>
          <w:tblHeader/>
          <w:jc w:val="center"/>
        </w:trPr>
        <w:tc>
          <w:tcPr>
            <w:tcW w:w="281" w:type="pct"/>
            <w:shd w:val="clear" w:color="auto" w:fill="CCC0D9"/>
            <w:noWrap/>
            <w:vAlign w:val="center"/>
          </w:tcPr>
          <w:p w14:paraId="435B12DB" w14:textId="77777777" w:rsidR="00852BCE" w:rsidRPr="00612C88" w:rsidRDefault="00852BCE" w:rsidP="002A0129">
            <w:pPr>
              <w:jc w:val="center"/>
            </w:pPr>
            <w:r>
              <w:t>4.7</w:t>
            </w:r>
          </w:p>
        </w:tc>
        <w:tc>
          <w:tcPr>
            <w:tcW w:w="4719" w:type="pct"/>
            <w:shd w:val="clear" w:color="auto" w:fill="CCC0D9"/>
            <w:vAlign w:val="center"/>
          </w:tcPr>
          <w:p w14:paraId="17EF33D4" w14:textId="77777777" w:rsidR="00852BCE" w:rsidRPr="003C134E" w:rsidRDefault="00852BCE" w:rsidP="002A0129">
            <w:pPr>
              <w:rPr>
                <w:bCs/>
              </w:rPr>
            </w:pPr>
            <w:r w:rsidRPr="00842BA8">
              <w:rPr>
                <w:bCs/>
              </w:rPr>
              <w:t>The management team conveys a perspective that diversity is enriching, and the organisational structure of the school reflects this (i.e. students with different backgrounds and learning needs are included in the same classrooms as others).</w:t>
            </w:r>
          </w:p>
        </w:tc>
      </w:tr>
      <w:tr w:rsidR="00852BCE" w14:paraId="4DA94639" w14:textId="77777777" w:rsidTr="002A0129">
        <w:trPr>
          <w:trHeight w:val="20"/>
          <w:tblHeader/>
          <w:jc w:val="center"/>
        </w:trPr>
        <w:tc>
          <w:tcPr>
            <w:tcW w:w="281" w:type="pct"/>
            <w:noWrap/>
            <w:vAlign w:val="center"/>
          </w:tcPr>
          <w:p w14:paraId="04651843" w14:textId="77777777" w:rsidR="00852BCE" w:rsidRPr="00612C88" w:rsidRDefault="00852BCE" w:rsidP="002A0129">
            <w:pPr>
              <w:jc w:val="center"/>
            </w:pPr>
            <w:r>
              <w:t>4.8</w:t>
            </w:r>
          </w:p>
        </w:tc>
        <w:tc>
          <w:tcPr>
            <w:tcW w:w="4719" w:type="pct"/>
            <w:shd w:val="clear" w:color="auto" w:fill="auto"/>
            <w:vAlign w:val="center"/>
          </w:tcPr>
          <w:p w14:paraId="35606256" w14:textId="77777777" w:rsidR="00852BCE" w:rsidRPr="003C134E" w:rsidRDefault="00852BCE" w:rsidP="002A0129">
            <w:pPr>
              <w:rPr>
                <w:bCs/>
              </w:rPr>
            </w:pPr>
            <w:r w:rsidRPr="00842BA8">
              <w:rPr>
                <w:bCs/>
              </w:rPr>
              <w:t>The school has ties to organisations and public services within the community, which act as a support network to meet the needs of the students.</w:t>
            </w:r>
          </w:p>
        </w:tc>
      </w:tr>
      <w:tr w:rsidR="00852BCE" w14:paraId="02C0D964" w14:textId="77777777" w:rsidTr="003A2293">
        <w:trPr>
          <w:trHeight w:val="20"/>
          <w:tblHeader/>
          <w:jc w:val="center"/>
        </w:trPr>
        <w:tc>
          <w:tcPr>
            <w:tcW w:w="281" w:type="pct"/>
            <w:shd w:val="clear" w:color="auto" w:fill="CCC0D9"/>
            <w:noWrap/>
            <w:vAlign w:val="center"/>
          </w:tcPr>
          <w:p w14:paraId="71F7CF65" w14:textId="77777777" w:rsidR="00852BCE" w:rsidRDefault="00852BCE" w:rsidP="002A0129">
            <w:pPr>
              <w:jc w:val="center"/>
            </w:pPr>
            <w:r>
              <w:t>4.9</w:t>
            </w:r>
          </w:p>
        </w:tc>
        <w:tc>
          <w:tcPr>
            <w:tcW w:w="4719" w:type="pct"/>
            <w:shd w:val="clear" w:color="auto" w:fill="CCC0D9"/>
            <w:vAlign w:val="center"/>
          </w:tcPr>
          <w:p w14:paraId="4ADC5BF6" w14:textId="77777777" w:rsidR="00852BCE" w:rsidRPr="00E60720" w:rsidRDefault="00852BCE" w:rsidP="002A0129">
            <w:pPr>
              <w:rPr>
                <w:bCs/>
              </w:rPr>
            </w:pPr>
            <w:r w:rsidRPr="00842BA8">
              <w:rPr>
                <w:bCs/>
              </w:rPr>
              <w:t>The management team and the administration offer programmes or action plans to guide families in the teaching-learning process (parenting plans, homework, study recommendations, etc.).</w:t>
            </w:r>
          </w:p>
        </w:tc>
      </w:tr>
      <w:tr w:rsidR="00852BCE" w14:paraId="24C9CD8C" w14:textId="77777777" w:rsidTr="002A0129">
        <w:trPr>
          <w:trHeight w:val="20"/>
          <w:tblHeader/>
          <w:jc w:val="center"/>
        </w:trPr>
        <w:tc>
          <w:tcPr>
            <w:tcW w:w="281" w:type="pct"/>
            <w:noWrap/>
            <w:vAlign w:val="center"/>
          </w:tcPr>
          <w:p w14:paraId="3B608FD2" w14:textId="77777777" w:rsidR="00852BCE" w:rsidRDefault="00852BCE" w:rsidP="002A0129">
            <w:pPr>
              <w:jc w:val="center"/>
            </w:pPr>
            <w:r>
              <w:t>4.10</w:t>
            </w:r>
          </w:p>
        </w:tc>
        <w:tc>
          <w:tcPr>
            <w:tcW w:w="4719" w:type="pct"/>
            <w:shd w:val="clear" w:color="auto" w:fill="auto"/>
            <w:vAlign w:val="center"/>
          </w:tcPr>
          <w:p w14:paraId="027A3181" w14:textId="77777777" w:rsidR="00852BCE" w:rsidRPr="00E60720" w:rsidRDefault="00852BCE" w:rsidP="002A0129">
            <w:pPr>
              <w:rPr>
                <w:bCs/>
              </w:rPr>
            </w:pPr>
            <w:r w:rsidRPr="00842BA8">
              <w:rPr>
                <w:bCs/>
              </w:rPr>
              <w:t>The management team and the administration take steps to meet the elementary needs of vulnerable children whose families are unable to do so.</w:t>
            </w:r>
          </w:p>
        </w:tc>
      </w:tr>
      <w:tr w:rsidR="00852BCE" w14:paraId="53F14182" w14:textId="77777777" w:rsidTr="002A0129">
        <w:trPr>
          <w:trHeight w:val="20"/>
          <w:tblHeader/>
          <w:jc w:val="center"/>
        </w:trPr>
        <w:tc>
          <w:tcPr>
            <w:tcW w:w="281" w:type="pct"/>
            <w:shd w:val="clear" w:color="auto" w:fill="CCC0D9"/>
            <w:noWrap/>
            <w:vAlign w:val="center"/>
          </w:tcPr>
          <w:p w14:paraId="6CDF49BA" w14:textId="77777777" w:rsidR="00852BCE" w:rsidRDefault="00852BCE" w:rsidP="002A0129">
            <w:pPr>
              <w:jc w:val="center"/>
            </w:pPr>
            <w:r>
              <w:t>…</w:t>
            </w:r>
          </w:p>
        </w:tc>
        <w:tc>
          <w:tcPr>
            <w:tcW w:w="4719" w:type="pct"/>
            <w:shd w:val="clear" w:color="auto" w:fill="CCC0D9"/>
            <w:vAlign w:val="center"/>
          </w:tcPr>
          <w:p w14:paraId="4D1C5B8E" w14:textId="77777777" w:rsidR="00852BCE" w:rsidRDefault="00852BCE" w:rsidP="002A0129">
            <w:pPr>
              <w:rPr>
                <w:bCs/>
              </w:rPr>
            </w:pPr>
            <w:r>
              <w:rPr>
                <w:bCs/>
              </w:rPr>
              <w:t>…</w:t>
            </w:r>
          </w:p>
        </w:tc>
      </w:tr>
      <w:tr w:rsidR="00852BCE" w14:paraId="47FD5A87" w14:textId="77777777" w:rsidTr="00852BCE">
        <w:trPr>
          <w:trHeight w:val="340"/>
          <w:tblHeader/>
          <w:jc w:val="center"/>
        </w:trPr>
        <w:tc>
          <w:tcPr>
            <w:tcW w:w="5000" w:type="pct"/>
            <w:gridSpan w:val="2"/>
            <w:shd w:val="clear" w:color="auto" w:fill="8064A2"/>
            <w:noWrap/>
            <w:vAlign w:val="center"/>
          </w:tcPr>
          <w:p w14:paraId="696AF9C8" w14:textId="77777777" w:rsidR="00852BCE" w:rsidRDefault="00852BCE" w:rsidP="002A0129">
            <w:pPr>
              <w:rPr>
                <w:rFonts w:asciiTheme="majorHAnsi" w:hAnsiTheme="majorHAnsi" w:cstheme="majorHAnsi"/>
                <w:b/>
              </w:rPr>
            </w:pPr>
            <w:r w:rsidRPr="003C134E">
              <w:rPr>
                <w:rFonts w:asciiTheme="majorHAnsi" w:hAnsiTheme="majorHAnsi" w:cstheme="majorHAnsi"/>
                <w:b/>
                <w:color w:val="FFFFFF" w:themeColor="background1"/>
              </w:rPr>
              <w:t>Notes</w:t>
            </w:r>
          </w:p>
        </w:tc>
      </w:tr>
      <w:tr w:rsidR="00852BCE" w14:paraId="161882D2" w14:textId="77777777" w:rsidTr="00852BCE">
        <w:trPr>
          <w:trHeight w:val="964"/>
          <w:tblHeader/>
          <w:jc w:val="center"/>
        </w:trPr>
        <w:tc>
          <w:tcPr>
            <w:tcW w:w="5000" w:type="pct"/>
            <w:gridSpan w:val="2"/>
            <w:shd w:val="clear" w:color="auto" w:fill="auto"/>
            <w:noWrap/>
            <w:vAlign w:val="center"/>
          </w:tcPr>
          <w:p w14:paraId="5D86C3F5" w14:textId="77777777" w:rsidR="00852BCE" w:rsidRPr="003C134E" w:rsidRDefault="00852BCE" w:rsidP="002A0129">
            <w:pPr>
              <w:rPr>
                <w:rFonts w:asciiTheme="majorHAnsi" w:hAnsiTheme="majorHAnsi" w:cstheme="majorHAnsi"/>
              </w:rPr>
            </w:pPr>
          </w:p>
        </w:tc>
      </w:tr>
    </w:tbl>
    <w:p w14:paraId="1CA42773" w14:textId="77777777" w:rsidR="00574D11" w:rsidRPr="00574D11" w:rsidRDefault="00574D11" w:rsidP="00842BA8">
      <w:pPr>
        <w:rPr>
          <w:rFonts w:ascii="Arial" w:eastAsia="Arial" w:hAnsi="Arial" w:cs="Arial"/>
          <w:sz w:val="16"/>
          <w:szCs w:val="16"/>
        </w:rPr>
      </w:pPr>
    </w:p>
    <w:sectPr w:rsidR="00574D11" w:rsidRPr="00574D11" w:rsidSect="003C134E">
      <w:headerReference w:type="default" r:id="rId10"/>
      <w:footerReference w:type="default" r:id="rId11"/>
      <w:headerReference w:type="first" r:id="rId12"/>
      <w:footerReference w:type="first" r:id="rId13"/>
      <w:pgSz w:w="16834" w:h="11909" w:orient="landscape"/>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94871" w14:textId="77777777" w:rsidR="000A728A" w:rsidRDefault="000A728A" w:rsidP="00B35322">
      <w:pPr>
        <w:spacing w:after="0" w:line="240" w:lineRule="auto"/>
      </w:pPr>
      <w:r>
        <w:separator/>
      </w:r>
    </w:p>
  </w:endnote>
  <w:endnote w:type="continuationSeparator" w:id="0">
    <w:p w14:paraId="27C99D72" w14:textId="77777777" w:rsidR="000A728A" w:rsidRDefault="000A728A" w:rsidP="00B35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1CC6176-719B-479C-BC8B-22F34F1AEFD1}"/>
  </w:font>
  <w:font w:name="Calibri">
    <w:panose1 w:val="020F0502020204030204"/>
    <w:charset w:val="00"/>
    <w:family w:val="swiss"/>
    <w:pitch w:val="variable"/>
    <w:sig w:usb0="E4002EFF" w:usb1="C200247B" w:usb2="00000009" w:usb3="00000000" w:csb0="000001FF" w:csb1="00000000"/>
    <w:embedRegular r:id="rId2" w:fontKey="{FB0F799C-D20E-4E91-BD66-51A7C4D8D70E}"/>
    <w:embedBold r:id="rId3" w:fontKey="{B5075A57-2268-4B9F-8CBC-AFFBB01784FB}"/>
    <w:embedItalic r:id="rId4" w:fontKey="{DBBA507B-830A-46C4-BD50-867676FF70B6}"/>
    <w:embedBoldItalic r:id="rId5" w:fontKey="{109E4D31-D9FB-4B8A-9394-50596C77C8F3}"/>
  </w:font>
  <w:font w:name="Aptos">
    <w:charset w:val="00"/>
    <w:family w:val="swiss"/>
    <w:pitch w:val="variable"/>
    <w:sig w:usb0="20000287" w:usb1="00000003" w:usb2="00000000" w:usb3="00000000" w:csb0="0000019F" w:csb1="00000000"/>
    <w:embedBold r:id="rId6" w:fontKey="{CDB58542-10EB-44D6-A7D5-CE2C4318F7F7}"/>
  </w:font>
  <w:font w:name="Aptos Narrow">
    <w:charset w:val="00"/>
    <w:family w:val="swiss"/>
    <w:pitch w:val="variable"/>
    <w:sig w:usb0="20000287" w:usb1="00000003" w:usb2="00000000" w:usb3="00000000" w:csb0="0000019F" w:csb1="00000000"/>
    <w:embedBold r:id="rId7" w:fontKey="{94B0D2AA-A915-4CF5-87DF-617B244284AF}"/>
    <w:embedItalic r:id="rId8" w:fontKey="{2D222BCD-B3C1-4DAF-A751-710F1ED1CFCF}"/>
  </w:font>
  <w:font w:name="Georgia">
    <w:panose1 w:val="02040502050405020303"/>
    <w:charset w:val="00"/>
    <w:family w:val="roman"/>
    <w:pitch w:val="variable"/>
    <w:sig w:usb0="00000287" w:usb1="00000000" w:usb2="00000000" w:usb3="00000000" w:csb0="0000009F" w:csb1="00000000"/>
    <w:embedRegular r:id="rId9" w:fontKey="{235FD3F4-3AC8-479B-8894-2F3D96D4B5CF}"/>
    <w:embedItalic r:id="rId10" w:fontKey="{1E46E739-7068-4A75-95A3-2921F6EC6B4C}"/>
  </w:font>
  <w:font w:name="Arial Nova">
    <w:charset w:val="00"/>
    <w:family w:val="swiss"/>
    <w:pitch w:val="variable"/>
    <w:sig w:usb0="0000028F" w:usb1="00000002" w:usb2="00000000" w:usb3="00000000" w:csb0="0000019F" w:csb1="00000000"/>
    <w:embedRegular r:id="rId11" w:fontKey="{2CE5D4FF-FA28-4C10-999C-5D7410FA0262}"/>
    <w:embedBold r:id="rId12" w:fontKey="{C2947BB3-D5AA-46BA-9029-A3B9D8226DB8}"/>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3" w:fontKey="{D6A1F865-098E-48FC-B0A5-0D9FA07F5001}"/>
    <w:embedBold r:id="rId14" w:fontKey="{98B0B3A3-1B44-461A-96CC-B978BC0B8E0C}"/>
  </w:font>
  <w:font w:name="Cambria">
    <w:panose1 w:val="02040503050406030204"/>
    <w:charset w:val="00"/>
    <w:family w:val="roman"/>
    <w:pitch w:val="variable"/>
    <w:sig w:usb0="E00006FF" w:usb1="420024FF" w:usb2="02000000" w:usb3="00000000" w:csb0="0000019F" w:csb1="00000000"/>
    <w:embedRegular r:id="rId15" w:fontKey="{A7B61A63-35AE-4FF9-9E0E-226B31A87E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047110370"/>
      <w:docPartObj>
        <w:docPartGallery w:val="Page Numbers (Bottom of Page)"/>
        <w:docPartUnique/>
      </w:docPartObj>
    </w:sdtPr>
    <w:sdtContent>
      <w:p w14:paraId="1965A355" w14:textId="388F580D" w:rsidR="003C134E" w:rsidRPr="003C134E" w:rsidRDefault="003C134E" w:rsidP="003C134E">
        <w:pPr>
          <w:pStyle w:val="Piedepgina"/>
          <w:jc w:val="right"/>
          <w:rPr>
            <w:rFonts w:ascii="Arial" w:hAnsi="Arial" w:cs="Arial"/>
            <w:sz w:val="18"/>
            <w:szCs w:val="18"/>
          </w:rPr>
        </w:pPr>
        <w:r w:rsidRPr="003C134E">
          <w:rPr>
            <w:rFonts w:ascii="Arial" w:hAnsi="Arial" w:cs="Arial"/>
            <w:sz w:val="18"/>
            <w:szCs w:val="18"/>
          </w:rPr>
          <w:fldChar w:fldCharType="begin"/>
        </w:r>
        <w:r w:rsidRPr="003C134E">
          <w:rPr>
            <w:rFonts w:ascii="Arial" w:hAnsi="Arial" w:cs="Arial"/>
            <w:sz w:val="18"/>
            <w:szCs w:val="18"/>
          </w:rPr>
          <w:instrText>PAGE   \* MERGEFORMAT</w:instrText>
        </w:r>
        <w:r w:rsidRPr="003C134E">
          <w:rPr>
            <w:rFonts w:ascii="Arial" w:hAnsi="Arial" w:cs="Arial"/>
            <w:sz w:val="18"/>
            <w:szCs w:val="18"/>
          </w:rPr>
          <w:fldChar w:fldCharType="separate"/>
        </w:r>
        <w:r w:rsidRPr="003C134E">
          <w:rPr>
            <w:rFonts w:ascii="Arial" w:hAnsi="Arial" w:cs="Arial"/>
            <w:sz w:val="18"/>
            <w:szCs w:val="18"/>
            <w:lang w:val="es-ES"/>
          </w:rPr>
          <w:t>2</w:t>
        </w:r>
        <w:r w:rsidRPr="003C134E">
          <w:rPr>
            <w:rFonts w:ascii="Arial" w:hAnsi="Arial" w:cs="Arial"/>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168112"/>
      <w:docPartObj>
        <w:docPartGallery w:val="Page Numbers (Bottom of Page)"/>
        <w:docPartUnique/>
      </w:docPartObj>
    </w:sdtPr>
    <w:sdtEndPr>
      <w:rPr>
        <w:rFonts w:ascii="Arial Narrow" w:hAnsi="Arial Narrow"/>
        <w:sz w:val="20"/>
        <w:szCs w:val="20"/>
      </w:rPr>
    </w:sdtEndPr>
    <w:sdtContent>
      <w:p w14:paraId="69A6BF6E" w14:textId="037FAE49" w:rsidR="003C134E" w:rsidRPr="00AF2CF9" w:rsidRDefault="00552F5E" w:rsidP="00552F5E">
        <w:pPr>
          <w:pStyle w:val="Piedepgina"/>
          <w:rPr>
            <w:rFonts w:ascii="Arial Narrow" w:hAnsi="Arial Narrow"/>
            <w:sz w:val="20"/>
            <w:szCs w:val="20"/>
          </w:rPr>
        </w:pPr>
        <w:r w:rsidRPr="00AF2CF9">
          <w:rPr>
            <w:rFonts w:ascii="Arial Narrow" w:hAnsi="Arial Narrow"/>
            <w:b/>
            <w:bCs/>
            <w:sz w:val="20"/>
            <w:szCs w:val="20"/>
          </w:rPr>
          <w:t>Copyright © 2025</w:t>
        </w:r>
        <w:r w:rsidR="00057921" w:rsidRPr="00AF2CF9">
          <w:rPr>
            <w:rFonts w:ascii="Arial Narrow" w:hAnsi="Arial Narrow"/>
            <w:b/>
            <w:bCs/>
            <w:sz w:val="20"/>
            <w:szCs w:val="20"/>
          </w:rPr>
          <w:t xml:space="preserve"> L</w:t>
        </w:r>
        <w:r w:rsidRPr="00AF2CF9">
          <w:rPr>
            <w:rFonts w:ascii="Arial Narrow" w:hAnsi="Arial Narrow"/>
            <w:b/>
            <w:bCs/>
            <w:sz w:val="20"/>
            <w:szCs w:val="20"/>
          </w:rPr>
          <w:t>et’s Care Project.</w:t>
        </w:r>
        <w:r w:rsidRPr="00AF2CF9">
          <w:rPr>
            <w:rFonts w:ascii="Arial Narrow" w:hAnsi="Arial Narrow"/>
            <w:sz w:val="20"/>
            <w:szCs w:val="20"/>
          </w:rPr>
          <w:t xml:space="preserve"> This tool</w:t>
        </w:r>
        <w:r w:rsidR="00057921" w:rsidRPr="00AF2CF9">
          <w:rPr>
            <w:rFonts w:ascii="Arial Narrow" w:hAnsi="Arial Narrow"/>
            <w:sz w:val="20"/>
            <w:szCs w:val="20"/>
          </w:rPr>
          <w:t xml:space="preserve"> may be used, shared, and adapted freely, provided that appropriate credit is given to the original source.</w:t>
        </w:r>
        <w:r w:rsidRPr="00AF2CF9">
          <w:rPr>
            <w:rFonts w:ascii="Arial Narrow" w:hAnsi="Arial Narrow"/>
            <w:sz w:val="20"/>
            <w:szCs w:val="20"/>
          </w:rPr>
          <w:t xml:space="preserve"> Let’s Care Project is funded by the European Union under grant agreement of the project 101059425. Views and opinions expressed are however those of the author(s) only and do not necessarily reflect those of the European Union. Neither the European Union nor the granting authority can be held responsible for them.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BACD2" w14:textId="77777777" w:rsidR="000A728A" w:rsidRDefault="000A728A" w:rsidP="00B35322">
      <w:pPr>
        <w:spacing w:after="0" w:line="240" w:lineRule="auto"/>
      </w:pPr>
      <w:r>
        <w:separator/>
      </w:r>
    </w:p>
  </w:footnote>
  <w:footnote w:type="continuationSeparator" w:id="0">
    <w:p w14:paraId="02A2F1D5" w14:textId="77777777" w:rsidR="000A728A" w:rsidRDefault="000A728A" w:rsidP="00B35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7C71B" w14:textId="4FEAB90D" w:rsidR="009A09A6" w:rsidRPr="002E7E3E" w:rsidRDefault="00982DC2" w:rsidP="002E7E3E">
    <w:pPr>
      <w:pStyle w:val="Encabezado"/>
      <w:spacing w:before="360" w:after="480"/>
      <w:rPr>
        <w:rFonts w:ascii="Arial Nova" w:hAnsi="Arial Nova"/>
        <w:b/>
        <w:bCs/>
        <w:noProof/>
        <w:color w:val="0070C0"/>
        <w:sz w:val="20"/>
        <w:szCs w:val="20"/>
      </w:rPr>
    </w:pPr>
    <w:r>
      <w:rPr>
        <w:rFonts w:ascii="Arial Nova" w:hAnsi="Arial Nova"/>
        <w:b/>
        <w:bCs/>
        <w:noProof/>
        <w:color w:val="0070C0"/>
        <w:sz w:val="20"/>
        <w:szCs w:val="20"/>
      </w:rPr>
      <w:drawing>
        <wp:anchor distT="0" distB="0" distL="114300" distR="114300" simplePos="0" relativeHeight="251661312" behindDoc="1" locked="0" layoutInCell="1" allowOverlap="1" wp14:anchorId="737E525D" wp14:editId="5813CC97">
          <wp:simplePos x="0" y="0"/>
          <wp:positionH relativeFrom="margin">
            <wp:posOffset>8695690</wp:posOffset>
          </wp:positionH>
          <wp:positionV relativeFrom="topMargin">
            <wp:posOffset>171450</wp:posOffset>
          </wp:positionV>
          <wp:extent cx="1079500" cy="1079500"/>
          <wp:effectExtent l="0" t="0" r="0" b="0"/>
          <wp:wrapSquare wrapText="bothSides"/>
          <wp:docPr id="18095050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130">
      <w:rPr>
        <w:rFonts w:ascii="Arial Nova" w:hAnsi="Arial Nova"/>
        <w:b/>
        <w:bCs/>
        <w:noProof/>
        <w:color w:val="0070C0"/>
        <w:sz w:val="20"/>
        <w:szCs w:val="20"/>
      </w:rPr>
      <w:t>P</w:t>
    </w:r>
    <w:r w:rsidR="009A09A6" w:rsidRPr="002E7E3E">
      <w:rPr>
        <w:rFonts w:ascii="Arial Nova" w:hAnsi="Arial Nova"/>
        <w:b/>
        <w:bCs/>
        <w:noProof/>
        <w:color w:val="0070C0"/>
        <w:sz w:val="20"/>
        <w:szCs w:val="20"/>
      </w:rPr>
      <w:t>e</w:t>
    </w:r>
    <w:r w:rsidR="00604130">
      <w:rPr>
        <w:rFonts w:ascii="Arial Nova" w:hAnsi="Arial Nova"/>
        <w:b/>
        <w:bCs/>
        <w:noProof/>
        <w:color w:val="0070C0"/>
        <w:sz w:val="20"/>
        <w:szCs w:val="20"/>
      </w:rPr>
      <w:t>dagogical Reflection Tool</w:t>
    </w:r>
    <w:r w:rsidR="00D6599F">
      <w:rPr>
        <w:rFonts w:ascii="Arial Nova" w:hAnsi="Arial Nova"/>
        <w:b/>
        <w:bCs/>
        <w:noProof/>
        <w:color w:val="0070C0"/>
        <w:sz w:val="20"/>
        <w:szCs w:val="20"/>
      </w:rPr>
      <w:t xml:space="preserve"> (Initial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42F0" w14:textId="2ADBF87D" w:rsidR="00E60720" w:rsidRDefault="00E60720" w:rsidP="00E60720">
    <w:pPr>
      <w:pStyle w:val="Encabezado"/>
    </w:pPr>
    <w:r>
      <w:rPr>
        <w:noProof/>
      </w:rPr>
      <w:drawing>
        <wp:anchor distT="0" distB="0" distL="114300" distR="114300" simplePos="0" relativeHeight="251662336" behindDoc="1" locked="0" layoutInCell="1" allowOverlap="0" wp14:anchorId="523736B5" wp14:editId="152AADD1">
          <wp:simplePos x="0" y="0"/>
          <wp:positionH relativeFrom="page">
            <wp:align>center</wp:align>
          </wp:positionH>
          <wp:positionV relativeFrom="page">
            <wp:posOffset>288290</wp:posOffset>
          </wp:positionV>
          <wp:extent cx="5270400" cy="1980000"/>
          <wp:effectExtent l="0" t="0" r="0" b="0"/>
          <wp:wrapTopAndBottom/>
          <wp:docPr id="1530929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4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E3851"/>
    <w:multiLevelType w:val="hybridMultilevel"/>
    <w:tmpl w:val="7A14D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EC91B38"/>
    <w:multiLevelType w:val="multilevel"/>
    <w:tmpl w:val="C950BF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52D0F11"/>
    <w:multiLevelType w:val="multilevel"/>
    <w:tmpl w:val="438A999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2511B0"/>
    <w:multiLevelType w:val="hybridMultilevel"/>
    <w:tmpl w:val="963E4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E4373B9"/>
    <w:multiLevelType w:val="multilevel"/>
    <w:tmpl w:val="8F9E3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45195D"/>
    <w:multiLevelType w:val="hybridMultilevel"/>
    <w:tmpl w:val="8D440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567B05"/>
    <w:multiLevelType w:val="hybridMultilevel"/>
    <w:tmpl w:val="86B65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E1A6DF4"/>
    <w:multiLevelType w:val="hybridMultilevel"/>
    <w:tmpl w:val="DE9C9F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702095">
    <w:abstractNumId w:val="4"/>
  </w:num>
  <w:num w:numId="2" w16cid:durableId="1563446259">
    <w:abstractNumId w:val="2"/>
  </w:num>
  <w:num w:numId="3" w16cid:durableId="793249875">
    <w:abstractNumId w:val="0"/>
  </w:num>
  <w:num w:numId="4" w16cid:durableId="2145197724">
    <w:abstractNumId w:val="5"/>
  </w:num>
  <w:num w:numId="5" w16cid:durableId="1722710793">
    <w:abstractNumId w:val="3"/>
  </w:num>
  <w:num w:numId="6" w16cid:durableId="1319267351">
    <w:abstractNumId w:val="6"/>
  </w:num>
  <w:num w:numId="7" w16cid:durableId="1707022286">
    <w:abstractNumId w:val="7"/>
  </w:num>
  <w:num w:numId="8" w16cid:durableId="523830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7C2"/>
    <w:rsid w:val="00057921"/>
    <w:rsid w:val="0007778D"/>
    <w:rsid w:val="000A728A"/>
    <w:rsid w:val="000C3BDC"/>
    <w:rsid w:val="000C5B48"/>
    <w:rsid w:val="000E07C2"/>
    <w:rsid w:val="000E57B5"/>
    <w:rsid w:val="00131E31"/>
    <w:rsid w:val="001741F5"/>
    <w:rsid w:val="00174F2E"/>
    <w:rsid w:val="0018621F"/>
    <w:rsid w:val="001907EF"/>
    <w:rsid w:val="00192BEA"/>
    <w:rsid w:val="001B3532"/>
    <w:rsid w:val="001C550F"/>
    <w:rsid w:val="00214F3F"/>
    <w:rsid w:val="00226C25"/>
    <w:rsid w:val="00252A06"/>
    <w:rsid w:val="00265724"/>
    <w:rsid w:val="00287D76"/>
    <w:rsid w:val="002B1323"/>
    <w:rsid w:val="002B6476"/>
    <w:rsid w:val="002E2588"/>
    <w:rsid w:val="002E7E3E"/>
    <w:rsid w:val="0030135A"/>
    <w:rsid w:val="00327F15"/>
    <w:rsid w:val="00351147"/>
    <w:rsid w:val="003901F7"/>
    <w:rsid w:val="003A2293"/>
    <w:rsid w:val="003C134E"/>
    <w:rsid w:val="003F3121"/>
    <w:rsid w:val="00401916"/>
    <w:rsid w:val="0043514D"/>
    <w:rsid w:val="00453BEB"/>
    <w:rsid w:val="00485AAD"/>
    <w:rsid w:val="004A0502"/>
    <w:rsid w:val="004A6808"/>
    <w:rsid w:val="004D5A1D"/>
    <w:rsid w:val="004D6544"/>
    <w:rsid w:val="004E6D4E"/>
    <w:rsid w:val="00500B33"/>
    <w:rsid w:val="00523DC6"/>
    <w:rsid w:val="00526BF0"/>
    <w:rsid w:val="005429C9"/>
    <w:rsid w:val="00552F5E"/>
    <w:rsid w:val="00574D11"/>
    <w:rsid w:val="005B14B6"/>
    <w:rsid w:val="005D3D59"/>
    <w:rsid w:val="005D551C"/>
    <w:rsid w:val="005F319E"/>
    <w:rsid w:val="006022E7"/>
    <w:rsid w:val="00604130"/>
    <w:rsid w:val="00612C88"/>
    <w:rsid w:val="00625262"/>
    <w:rsid w:val="0062772C"/>
    <w:rsid w:val="0065071D"/>
    <w:rsid w:val="00654B85"/>
    <w:rsid w:val="00660139"/>
    <w:rsid w:val="00663A27"/>
    <w:rsid w:val="006A4D8E"/>
    <w:rsid w:val="006F6129"/>
    <w:rsid w:val="007B30F3"/>
    <w:rsid w:val="007D6CE1"/>
    <w:rsid w:val="007F6D25"/>
    <w:rsid w:val="00807292"/>
    <w:rsid w:val="008416BA"/>
    <w:rsid w:val="00842BA8"/>
    <w:rsid w:val="008450D2"/>
    <w:rsid w:val="00845FC7"/>
    <w:rsid w:val="00852BCE"/>
    <w:rsid w:val="00860A3C"/>
    <w:rsid w:val="008846DC"/>
    <w:rsid w:val="008B445D"/>
    <w:rsid w:val="0090163D"/>
    <w:rsid w:val="00962606"/>
    <w:rsid w:val="00970E33"/>
    <w:rsid w:val="00982DC2"/>
    <w:rsid w:val="009A09A6"/>
    <w:rsid w:val="009A286A"/>
    <w:rsid w:val="009C1F9E"/>
    <w:rsid w:val="009C7FBE"/>
    <w:rsid w:val="009F3056"/>
    <w:rsid w:val="00A01EDD"/>
    <w:rsid w:val="00A40A22"/>
    <w:rsid w:val="00A90853"/>
    <w:rsid w:val="00AC5281"/>
    <w:rsid w:val="00AD11A8"/>
    <w:rsid w:val="00AD5E41"/>
    <w:rsid w:val="00AF2CF9"/>
    <w:rsid w:val="00AF610E"/>
    <w:rsid w:val="00B32851"/>
    <w:rsid w:val="00B35322"/>
    <w:rsid w:val="00B73E38"/>
    <w:rsid w:val="00B82DFC"/>
    <w:rsid w:val="00BA327F"/>
    <w:rsid w:val="00BA5649"/>
    <w:rsid w:val="00BD15BD"/>
    <w:rsid w:val="00BF5FB9"/>
    <w:rsid w:val="00C57212"/>
    <w:rsid w:val="00C75CF2"/>
    <w:rsid w:val="00C83E4E"/>
    <w:rsid w:val="00C86929"/>
    <w:rsid w:val="00C9428B"/>
    <w:rsid w:val="00CA0D67"/>
    <w:rsid w:val="00CB0FCE"/>
    <w:rsid w:val="00D13E7F"/>
    <w:rsid w:val="00D30EAC"/>
    <w:rsid w:val="00D33AAA"/>
    <w:rsid w:val="00D6599F"/>
    <w:rsid w:val="00D82D9B"/>
    <w:rsid w:val="00DB2C51"/>
    <w:rsid w:val="00E60720"/>
    <w:rsid w:val="00E72991"/>
    <w:rsid w:val="00E83CCD"/>
    <w:rsid w:val="00E92AD9"/>
    <w:rsid w:val="00EB4618"/>
    <w:rsid w:val="00F02E93"/>
    <w:rsid w:val="00F218E1"/>
    <w:rsid w:val="00F315D5"/>
    <w:rsid w:val="00F52B99"/>
    <w:rsid w:val="00F63B83"/>
    <w:rsid w:val="00F71074"/>
    <w:rsid w:val="00F774DE"/>
    <w:rsid w:val="00F83560"/>
    <w:rsid w:val="00FB7DA0"/>
    <w:rsid w:val="00FD5CA0"/>
    <w:rsid w:val="00FE3D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6FC91"/>
  <w15:docId w15:val="{25DB42F5-E9F7-4BA9-9555-C1FBE26E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BCE"/>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rsid w:val="00B82DFC"/>
    <w:pPr>
      <w:keepNext/>
      <w:keepLines/>
      <w:spacing w:before="360" w:after="120" w:line="264" w:lineRule="auto"/>
      <w:outlineLvl w:val="1"/>
    </w:pPr>
    <w:rPr>
      <w:rFonts w:ascii="Aptos" w:hAnsi="Aptos"/>
      <w:b/>
      <w:color w:val="7030A0"/>
      <w:sz w:val="32"/>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B82DFC"/>
    <w:pPr>
      <w:keepNext/>
      <w:keepLines/>
      <w:spacing w:before="60" w:after="480" w:line="264" w:lineRule="auto"/>
    </w:pPr>
    <w:rPr>
      <w:rFonts w:ascii="Aptos Narrow" w:eastAsia="Georgia" w:hAnsi="Aptos Narrow" w:cs="Georgia"/>
      <w:i/>
      <w:color w:val="666666"/>
      <w:sz w:val="36"/>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pPr>
      <w:spacing w:after="0" w:line="240" w:lineRule="auto"/>
    </w:pPr>
    <w:tblPr>
      <w:tblStyleRowBandSize w:val="1"/>
      <w:tblStyleColBandSize w:val="1"/>
    </w:tblPr>
  </w:style>
  <w:style w:type="paragraph" w:styleId="NormalWeb">
    <w:name w:val="Normal (Web)"/>
    <w:basedOn w:val="Normal"/>
    <w:uiPriority w:val="99"/>
    <w:semiHidden/>
    <w:unhideWhenUsed/>
    <w:rsid w:val="00E845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anormal"/>
    <w:pPr>
      <w:spacing w:after="0" w:line="240" w:lineRule="auto"/>
    </w:pPr>
    <w:tblPr>
      <w:tblStyleRowBandSize w:val="1"/>
      <w:tblStyleColBandSize w:val="1"/>
      <w:tblCellMar>
        <w:left w:w="115" w:type="dxa"/>
        <w:right w:w="115" w:type="dxa"/>
      </w:tblCellMar>
    </w:tblPr>
  </w:style>
  <w:style w:type="table" w:customStyle="1" w:styleId="a4">
    <w:basedOn w:val="Tablanormal"/>
    <w:pPr>
      <w:spacing w:after="0" w:line="240" w:lineRule="auto"/>
    </w:pPr>
    <w:tblPr>
      <w:tblStyleRowBandSize w:val="1"/>
      <w:tblStyleColBandSize w:val="1"/>
      <w:tblCellMar>
        <w:left w:w="115" w:type="dxa"/>
        <w:right w:w="115" w:type="dxa"/>
      </w:tblCellMar>
    </w:tblPr>
  </w:style>
  <w:style w:type="table" w:customStyle="1" w:styleId="a5">
    <w:basedOn w:val="Tablanormal"/>
    <w:pPr>
      <w:spacing w:after="0" w:line="240" w:lineRule="auto"/>
    </w:pPr>
    <w:tblPr>
      <w:tblStyleRowBandSize w:val="1"/>
      <w:tblStyleColBandSize w:val="1"/>
      <w:tblCellMar>
        <w:left w:w="115" w:type="dxa"/>
        <w:right w:w="115" w:type="dxa"/>
      </w:tblCellMar>
    </w:tblPr>
  </w:style>
  <w:style w:type="table" w:customStyle="1" w:styleId="a6">
    <w:basedOn w:val="Tablanormal"/>
    <w:pPr>
      <w:spacing w:after="0" w:line="240" w:lineRule="auto"/>
    </w:pPr>
    <w:tblPr>
      <w:tblStyleRowBandSize w:val="1"/>
      <w:tblStyleColBandSize w:val="1"/>
      <w:tblCellMar>
        <w:left w:w="115" w:type="dxa"/>
        <w:right w:w="115" w:type="dxa"/>
      </w:tblCellMar>
    </w:tblPr>
  </w:style>
  <w:style w:type="table" w:customStyle="1" w:styleId="a7">
    <w:basedOn w:val="Tablanormal"/>
    <w:pPr>
      <w:spacing w:after="0" w:line="240" w:lineRule="auto"/>
    </w:pPr>
    <w:tblPr>
      <w:tblStyleRowBandSize w:val="1"/>
      <w:tblStyleColBandSize w:val="1"/>
      <w:tblCellMar>
        <w:left w:w="115" w:type="dxa"/>
        <w:right w:w="115" w:type="dxa"/>
      </w:tblCellMar>
    </w:tblPr>
  </w:style>
  <w:style w:type="table" w:customStyle="1" w:styleId="a8">
    <w:basedOn w:val="Tablanormal"/>
    <w:pPr>
      <w:spacing w:after="0" w:line="240" w:lineRule="auto"/>
    </w:pPr>
    <w:tblPr>
      <w:tblStyleRowBandSize w:val="1"/>
      <w:tblStyleColBandSize w:val="1"/>
      <w:tblCellMar>
        <w:left w:w="115" w:type="dxa"/>
        <w:right w:w="115" w:type="dxa"/>
      </w:tblCellMar>
    </w:tblPr>
  </w:style>
  <w:style w:type="table" w:customStyle="1" w:styleId="a9">
    <w:basedOn w:val="Tablanormal"/>
    <w:pPr>
      <w:spacing w:after="0" w:line="240" w:lineRule="auto"/>
    </w:pPr>
    <w:tblPr>
      <w:tblStyleRowBandSize w:val="1"/>
      <w:tblStyleColBandSize w:val="1"/>
      <w:tblCellMar>
        <w:left w:w="115" w:type="dxa"/>
        <w:right w:w="115" w:type="dxa"/>
      </w:tblCellMar>
    </w:tblPr>
  </w:style>
  <w:style w:type="table" w:customStyle="1" w:styleId="aa">
    <w:basedOn w:val="Tablanormal"/>
    <w:pPr>
      <w:spacing w:after="0" w:line="240" w:lineRule="auto"/>
    </w:pPr>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7F6D25"/>
    <w:rPr>
      <w:sz w:val="16"/>
      <w:szCs w:val="16"/>
    </w:rPr>
  </w:style>
  <w:style w:type="paragraph" w:styleId="Textocomentario">
    <w:name w:val="annotation text"/>
    <w:basedOn w:val="Normal"/>
    <w:link w:val="TextocomentarioCar"/>
    <w:uiPriority w:val="99"/>
    <w:unhideWhenUsed/>
    <w:rsid w:val="007F6D25"/>
    <w:pPr>
      <w:spacing w:line="240" w:lineRule="auto"/>
    </w:pPr>
    <w:rPr>
      <w:sz w:val="20"/>
      <w:szCs w:val="20"/>
    </w:rPr>
  </w:style>
  <w:style w:type="character" w:customStyle="1" w:styleId="TextocomentarioCar">
    <w:name w:val="Texto comentario Car"/>
    <w:basedOn w:val="Fuentedeprrafopredeter"/>
    <w:link w:val="Textocomentario"/>
    <w:uiPriority w:val="99"/>
    <w:rsid w:val="007F6D25"/>
    <w:rPr>
      <w:sz w:val="20"/>
      <w:szCs w:val="20"/>
    </w:rPr>
  </w:style>
  <w:style w:type="paragraph" w:styleId="Asuntodelcomentario">
    <w:name w:val="annotation subject"/>
    <w:basedOn w:val="Textocomentario"/>
    <w:next w:val="Textocomentario"/>
    <w:link w:val="AsuntodelcomentarioCar"/>
    <w:uiPriority w:val="99"/>
    <w:semiHidden/>
    <w:unhideWhenUsed/>
    <w:rsid w:val="007F6D25"/>
    <w:rPr>
      <w:b/>
      <w:bCs/>
    </w:rPr>
  </w:style>
  <w:style w:type="character" w:customStyle="1" w:styleId="AsuntodelcomentarioCar">
    <w:name w:val="Asunto del comentario Car"/>
    <w:basedOn w:val="TextocomentarioCar"/>
    <w:link w:val="Asuntodelcomentario"/>
    <w:uiPriority w:val="99"/>
    <w:semiHidden/>
    <w:rsid w:val="007F6D25"/>
    <w:rPr>
      <w:b/>
      <w:bCs/>
      <w:sz w:val="20"/>
      <w:szCs w:val="20"/>
    </w:rPr>
  </w:style>
  <w:style w:type="paragraph" w:styleId="Encabezado">
    <w:name w:val="header"/>
    <w:basedOn w:val="Normal"/>
    <w:link w:val="EncabezadoCar"/>
    <w:uiPriority w:val="99"/>
    <w:unhideWhenUsed/>
    <w:rsid w:val="00B353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322"/>
  </w:style>
  <w:style w:type="paragraph" w:styleId="Piedepgina">
    <w:name w:val="footer"/>
    <w:basedOn w:val="Normal"/>
    <w:link w:val="PiedepginaCar"/>
    <w:uiPriority w:val="99"/>
    <w:unhideWhenUsed/>
    <w:rsid w:val="00B353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322"/>
  </w:style>
  <w:style w:type="paragraph" w:customStyle="1" w:styleId="TitleTW">
    <w:name w:val="Title TW"/>
    <w:basedOn w:val="Ttulo1"/>
    <w:next w:val="Normal"/>
    <w:link w:val="TitleTWCar"/>
    <w:qFormat/>
    <w:rsid w:val="002E7E3E"/>
    <w:pPr>
      <w:spacing w:before="720" w:after="360"/>
      <w:jc w:val="center"/>
    </w:pPr>
    <w:rPr>
      <w:rFonts w:ascii="Arial Nova" w:hAnsi="Arial Nova"/>
      <w:color w:val="0070C0"/>
      <w:sz w:val="44"/>
    </w:rPr>
  </w:style>
  <w:style w:type="character" w:customStyle="1" w:styleId="Ttulo1Car">
    <w:name w:val="Título 1 Car"/>
    <w:basedOn w:val="Fuentedeprrafopredeter"/>
    <w:link w:val="Ttulo1"/>
    <w:uiPriority w:val="9"/>
    <w:rsid w:val="000C5B48"/>
    <w:rPr>
      <w:b/>
      <w:sz w:val="48"/>
      <w:szCs w:val="48"/>
    </w:rPr>
  </w:style>
  <w:style w:type="character" w:customStyle="1" w:styleId="TitleTWCar">
    <w:name w:val="Title TW Car"/>
    <w:basedOn w:val="Ttulo1Car"/>
    <w:link w:val="TitleTW"/>
    <w:rsid w:val="002E7E3E"/>
    <w:rPr>
      <w:rFonts w:ascii="Arial Nova" w:hAnsi="Arial Nova"/>
      <w:b/>
      <w:color w:val="0070C0"/>
      <w:sz w:val="44"/>
      <w:szCs w:val="48"/>
    </w:rPr>
  </w:style>
  <w:style w:type="table" w:styleId="Tablaconcuadrcula">
    <w:name w:val="Table Grid"/>
    <w:basedOn w:val="Tablanormal"/>
    <w:uiPriority w:val="39"/>
    <w:rsid w:val="0084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D33A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Prrafodelista">
    <w:name w:val="List Paragraph"/>
    <w:basedOn w:val="Normal"/>
    <w:uiPriority w:val="34"/>
    <w:qFormat/>
    <w:rsid w:val="004A6808"/>
    <w:pPr>
      <w:ind w:left="720"/>
      <w:contextualSpacing/>
    </w:pPr>
  </w:style>
  <w:style w:type="character" w:customStyle="1" w:styleId="SubttuloCar">
    <w:name w:val="Subtítulo Car"/>
    <w:basedOn w:val="Fuentedeprrafopredeter"/>
    <w:link w:val="Subttulo"/>
    <w:uiPriority w:val="11"/>
    <w:rsid w:val="00B82DFC"/>
    <w:rPr>
      <w:rFonts w:ascii="Aptos Narrow" w:eastAsia="Georgia" w:hAnsi="Aptos Narrow" w:cs="Georgia"/>
      <w:i/>
      <w:color w:val="666666"/>
      <w:sz w:val="36"/>
      <w:szCs w:val="48"/>
    </w:rPr>
  </w:style>
  <w:style w:type="character" w:styleId="nfasisintenso">
    <w:name w:val="Intense Emphasis"/>
    <w:basedOn w:val="Fuentedeprrafopredeter"/>
    <w:uiPriority w:val="21"/>
    <w:qFormat/>
    <w:rsid w:val="00B82DFC"/>
    <w:rPr>
      <w:rFonts w:ascii="Aptos Narrow" w:hAnsi="Aptos Narrow"/>
      <w:i/>
      <w:iCs/>
      <w:color w:val="4F81BD" w:themeColor="accent1"/>
      <w:sz w:val="28"/>
    </w:rPr>
  </w:style>
  <w:style w:type="character" w:styleId="Hipervnculo">
    <w:name w:val="Hyperlink"/>
    <w:basedOn w:val="Fuentedeprrafopredeter"/>
    <w:uiPriority w:val="99"/>
    <w:unhideWhenUsed/>
    <w:rsid w:val="00552F5E"/>
    <w:rPr>
      <w:color w:val="0000FF" w:themeColor="hyperlink"/>
      <w:u w:val="single"/>
    </w:rPr>
  </w:style>
  <w:style w:type="character" w:styleId="Mencinsinresolver">
    <w:name w:val="Unresolved Mention"/>
    <w:basedOn w:val="Fuentedeprrafopredeter"/>
    <w:uiPriority w:val="99"/>
    <w:semiHidden/>
    <w:unhideWhenUsed/>
    <w:rsid w:val="00552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letscareproject.e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NuK5+knSuKAU6a0I7K6ucePQ==">CgMxLjA4AGozChRzdWdnZXN0LnJtb2U0aXViMDAwcBIbTWFyw61hIERlIGxhIFRvcnJlIEJhcnJhbmNvciExWHJCLXdQXzhtWE5zSGJreVJuMi1PbDJBb0YwWHBobXM=</go:docsCustomData>
</go:gDocsCustomXmlDataStorage>
</file>

<file path=customXml/itemProps1.xml><?xml version="1.0" encoding="utf-8"?>
<ds:datastoreItem xmlns:ds="http://schemas.openxmlformats.org/officeDocument/2006/customXml" ds:itemID="{0AE93797-84E2-49D4-963D-685F64BDC0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Pages>
  <Words>958</Words>
  <Characters>5274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Promaestro</dc:creator>
  <cp:lastModifiedBy>Fundación Promaestro</cp:lastModifiedBy>
  <cp:revision>40</cp:revision>
  <cp:lastPrinted>2025-05-07T08:39:00Z</cp:lastPrinted>
  <dcterms:created xsi:type="dcterms:W3CDTF">2024-11-19T09:53:00Z</dcterms:created>
  <dcterms:modified xsi:type="dcterms:W3CDTF">2025-05-07T14:37:00Z</dcterms:modified>
</cp:coreProperties>
</file>